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3E" w:rsidRPr="00D75C3E" w:rsidRDefault="00D75C3E" w:rsidP="00D75C3E">
      <w:pPr>
        <w:tabs>
          <w:tab w:val="left" w:pos="553"/>
        </w:tabs>
        <w:snapToGrid w:val="0"/>
        <w:spacing w:line="560" w:lineRule="exact"/>
        <w:jc w:val="center"/>
        <w:rPr>
          <w:rFonts w:ascii="黑体" w:eastAsia="黑体" w:hAnsi="黑体" w:cs="Times New Roman"/>
          <w:sz w:val="28"/>
          <w:szCs w:val="28"/>
        </w:rPr>
      </w:pPr>
    </w:p>
    <w:p w:rsidR="00B4555E" w:rsidRDefault="004E44D5" w:rsidP="00D75C3E">
      <w:pPr>
        <w:tabs>
          <w:tab w:val="left" w:pos="553"/>
        </w:tabs>
        <w:snapToGrid w:val="0"/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信阳农林</w:t>
      </w:r>
      <w:r w:rsidR="00846F81" w:rsidRPr="006B32FE">
        <w:rPr>
          <w:rFonts w:ascii="黑体" w:eastAsia="黑体" w:hAnsi="黑体" w:cs="Times New Roman" w:hint="eastAsia"/>
          <w:sz w:val="44"/>
          <w:szCs w:val="44"/>
        </w:rPr>
        <w:t>学院体育竞赛管理办法</w:t>
      </w:r>
    </w:p>
    <w:p w:rsidR="00D75C3E" w:rsidRPr="00B4555E" w:rsidRDefault="00B4555E" w:rsidP="00B4555E">
      <w:pPr>
        <w:tabs>
          <w:tab w:val="left" w:pos="553"/>
        </w:tabs>
        <w:snapToGrid w:val="0"/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(征求意见稿)</w:t>
      </w:r>
    </w:p>
    <w:p w:rsidR="00D75C3E" w:rsidRPr="00D75C3E" w:rsidRDefault="00846F81" w:rsidP="00D75C3E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体育竞赛工作是学校教育</w:t>
      </w:r>
      <w:r w:rsidR="00B06D1B" w:rsidRPr="00D75C3E">
        <w:rPr>
          <w:rFonts w:ascii="仿宋" w:eastAsia="仿宋" w:hAnsi="仿宋" w:cs="Times New Roman" w:hint="eastAsia"/>
          <w:kern w:val="2"/>
          <w:sz w:val="32"/>
          <w:szCs w:val="32"/>
        </w:rPr>
        <w:t>教学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工作的重要</w:t>
      </w:r>
      <w:r w:rsidR="00B06D1B" w:rsidRPr="00D75C3E">
        <w:rPr>
          <w:rFonts w:ascii="仿宋" w:eastAsia="仿宋" w:hAnsi="仿宋" w:cs="Times New Roman" w:hint="eastAsia"/>
          <w:kern w:val="2"/>
          <w:sz w:val="32"/>
          <w:szCs w:val="32"/>
        </w:rPr>
        <w:t>组成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部分，是</w:t>
      </w:r>
      <w:r w:rsidR="00BE06F3" w:rsidRPr="00D75C3E">
        <w:rPr>
          <w:rFonts w:ascii="仿宋" w:eastAsia="仿宋" w:hAnsi="仿宋" w:cs="Times New Roman" w:hint="eastAsia"/>
          <w:kern w:val="2"/>
          <w:sz w:val="32"/>
          <w:szCs w:val="32"/>
        </w:rPr>
        <w:t>丰富校园文化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的有效途径，是学校</w:t>
      </w:r>
      <w:r w:rsidR="00815C2C">
        <w:rPr>
          <w:rFonts w:ascii="仿宋" w:eastAsia="仿宋" w:hAnsi="仿宋" w:cs="Times New Roman" w:hint="eastAsia"/>
          <w:kern w:val="2"/>
          <w:sz w:val="32"/>
          <w:szCs w:val="32"/>
        </w:rPr>
        <w:t>实现立德树人根本任务</w:t>
      </w:r>
      <w:r w:rsidR="009F2D09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815C2C">
        <w:rPr>
          <w:rFonts w:ascii="仿宋" w:eastAsia="仿宋" w:hAnsi="仿宋" w:cs="Times New Roman" w:hint="eastAsia"/>
          <w:kern w:val="2"/>
          <w:sz w:val="32"/>
          <w:szCs w:val="32"/>
        </w:rPr>
        <w:t>加强精神文明建设、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弘扬奥林匹克精神的重要手段</w:t>
      </w:r>
      <w:r w:rsidR="009F2D09">
        <w:rPr>
          <w:rFonts w:ascii="仿宋" w:eastAsia="仿宋" w:hAnsi="仿宋" w:cs="Times New Roman" w:hint="eastAsia"/>
          <w:kern w:val="2"/>
          <w:sz w:val="32"/>
          <w:szCs w:val="32"/>
        </w:rPr>
        <w:t>，按照中共中央办公厅、国务院办公厅下发的《关于全面加强和改进新时代学校体育工作的意见》文件精神，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为了充分调动广大</w:t>
      </w:r>
      <w:r w:rsidR="00B06D1B" w:rsidRPr="00D75C3E">
        <w:rPr>
          <w:rFonts w:ascii="仿宋" w:eastAsia="仿宋" w:hAnsi="仿宋" w:cs="Times New Roman" w:hint="eastAsia"/>
          <w:kern w:val="2"/>
          <w:sz w:val="32"/>
          <w:szCs w:val="32"/>
        </w:rPr>
        <w:t>师生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积极组织参与体育竞赛活动，规范学校体育</w:t>
      </w:r>
      <w:r w:rsidR="00B06D1B" w:rsidRPr="00D75C3E">
        <w:rPr>
          <w:rFonts w:ascii="仿宋" w:eastAsia="仿宋" w:hAnsi="仿宋" w:cs="Times New Roman" w:hint="eastAsia"/>
          <w:kern w:val="2"/>
          <w:sz w:val="32"/>
          <w:szCs w:val="32"/>
        </w:rPr>
        <w:t>各类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竞赛，促进人才培养质量的提高，特制定本办法。</w:t>
      </w:r>
    </w:p>
    <w:p w:rsidR="006B32FE" w:rsidRPr="00D75C3E" w:rsidRDefault="00846F81" w:rsidP="00D75C3E">
      <w:pPr>
        <w:pStyle w:val="a7"/>
        <w:numPr>
          <w:ilvl w:val="0"/>
          <w:numId w:val="2"/>
        </w:numPr>
        <w:tabs>
          <w:tab w:val="left" w:pos="553"/>
        </w:tabs>
        <w:snapToGrid w:val="0"/>
        <w:spacing w:line="360" w:lineRule="auto"/>
        <w:ind w:firstLineChars="0"/>
        <w:rPr>
          <w:rFonts w:ascii="黑体" w:eastAsia="黑体" w:hAnsi="黑体" w:cs="Times New Roman"/>
          <w:sz w:val="32"/>
          <w:szCs w:val="32"/>
        </w:rPr>
      </w:pPr>
      <w:r w:rsidRPr="00D75C3E">
        <w:rPr>
          <w:rFonts w:ascii="黑体" w:eastAsia="黑体" w:hAnsi="黑体" w:cs="Times New Roman" w:hint="eastAsia"/>
          <w:sz w:val="32"/>
          <w:szCs w:val="32"/>
        </w:rPr>
        <w:t>适用范围</w:t>
      </w:r>
    </w:p>
    <w:p w:rsidR="00D75C3E" w:rsidRPr="00D75C3E" w:rsidRDefault="006B32FE" w:rsidP="00D75C3E">
      <w:pPr>
        <w:tabs>
          <w:tab w:val="left" w:pos="553"/>
        </w:tabs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D75C3E"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="00846F81" w:rsidRPr="00D75C3E">
        <w:rPr>
          <w:rFonts w:ascii="仿宋" w:eastAsia="仿宋" w:hAnsi="仿宋" w:cs="Times New Roman" w:hint="eastAsia"/>
          <w:sz w:val="32"/>
          <w:szCs w:val="32"/>
        </w:rPr>
        <w:t>本办法适用于</w:t>
      </w:r>
      <w:r w:rsidR="000D1C58" w:rsidRPr="00D75C3E">
        <w:rPr>
          <w:rFonts w:ascii="仿宋" w:eastAsia="仿宋" w:hAnsi="仿宋" w:cs="Times New Roman" w:hint="eastAsia"/>
          <w:sz w:val="32"/>
          <w:szCs w:val="32"/>
        </w:rPr>
        <w:t>信阳农林</w:t>
      </w:r>
      <w:r w:rsidR="00846F81" w:rsidRPr="00D75C3E">
        <w:rPr>
          <w:rFonts w:ascii="仿宋" w:eastAsia="仿宋" w:hAnsi="仿宋" w:cs="Times New Roman" w:hint="eastAsia"/>
          <w:sz w:val="32"/>
          <w:szCs w:val="32"/>
        </w:rPr>
        <w:t>学院全日制普通高等学历教育具有正式学籍的本、专科学生，体育</w:t>
      </w:r>
      <w:r w:rsidR="005D586C" w:rsidRPr="00D75C3E">
        <w:rPr>
          <w:rFonts w:ascii="仿宋" w:eastAsia="仿宋" w:hAnsi="仿宋" w:cs="Times New Roman" w:hint="eastAsia"/>
          <w:sz w:val="32"/>
          <w:szCs w:val="32"/>
        </w:rPr>
        <w:t>学院</w:t>
      </w:r>
      <w:r w:rsidR="00846F81" w:rsidRPr="00D75C3E">
        <w:rPr>
          <w:rFonts w:ascii="仿宋" w:eastAsia="仿宋" w:hAnsi="仿宋" w:cs="Times New Roman" w:hint="eastAsia"/>
          <w:sz w:val="32"/>
          <w:szCs w:val="32"/>
        </w:rPr>
        <w:t>教师及外聘教师</w:t>
      </w:r>
      <w:r w:rsidR="00AF58B9" w:rsidRPr="00D75C3E">
        <w:rPr>
          <w:rFonts w:ascii="仿宋" w:eastAsia="仿宋" w:hAnsi="仿宋" w:cs="Times New Roman" w:hint="eastAsia"/>
          <w:sz w:val="32"/>
          <w:szCs w:val="32"/>
        </w:rPr>
        <w:t>和教练</w:t>
      </w:r>
      <w:r w:rsidR="00846F81" w:rsidRPr="00D75C3E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B32FE" w:rsidRPr="00D75C3E" w:rsidRDefault="00847F6A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630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黑体" w:eastAsia="黑体" w:hAnsi="黑体" w:cs="Times New Roman" w:hint="eastAsia"/>
          <w:kern w:val="2"/>
          <w:sz w:val="32"/>
          <w:szCs w:val="32"/>
        </w:rPr>
        <w:t>二、级别</w:t>
      </w:r>
      <w:r w:rsidR="00846F81" w:rsidRPr="00D75C3E">
        <w:rPr>
          <w:rFonts w:ascii="黑体" w:eastAsia="黑体" w:hAnsi="黑体" w:cs="Times New Roman" w:hint="eastAsia"/>
          <w:kern w:val="2"/>
          <w:sz w:val="32"/>
          <w:szCs w:val="32"/>
        </w:rPr>
        <w:t xml:space="preserve">认定 </w:t>
      </w:r>
    </w:p>
    <w:p w:rsidR="005C709C" w:rsidRPr="00FA12F4" w:rsidRDefault="00BE06F3" w:rsidP="00FA12F4">
      <w:pPr>
        <w:pStyle w:val="a6"/>
        <w:shd w:val="clear" w:color="auto" w:fill="FFFFFF"/>
        <w:spacing w:before="0" w:beforeAutospacing="0" w:after="0" w:afterAutospacing="0" w:line="360" w:lineRule="auto"/>
        <w:ind w:firstLine="630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本办法规定的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体育竞赛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级别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分为校内竞赛、</w:t>
      </w:r>
      <w:r w:rsidR="00AF58B9" w:rsidRPr="00D75C3E">
        <w:rPr>
          <w:rFonts w:ascii="仿宋" w:eastAsia="仿宋" w:hAnsi="仿宋" w:cs="Times New Roman" w:hint="eastAsia"/>
          <w:kern w:val="2"/>
          <w:sz w:val="32"/>
          <w:szCs w:val="32"/>
        </w:rPr>
        <w:t>校外竞赛</w:t>
      </w:r>
      <w:r w:rsidR="00121699" w:rsidRPr="00D75C3E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校内竞赛</w:t>
      </w:r>
      <w:r w:rsidR="00841B25" w:rsidRPr="00D75C3E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指由</w:t>
      </w:r>
      <w:r w:rsidR="00707CCA">
        <w:rPr>
          <w:rFonts w:ascii="仿宋" w:eastAsia="仿宋" w:hAnsi="仿宋" w:cs="Times New Roman" w:hint="eastAsia"/>
          <w:kern w:val="2"/>
          <w:sz w:val="32"/>
          <w:szCs w:val="32"/>
        </w:rPr>
        <w:t>学</w:t>
      </w:r>
      <w:r w:rsidR="0004727C" w:rsidRPr="00D75C3E">
        <w:rPr>
          <w:rFonts w:ascii="仿宋" w:eastAsia="仿宋" w:hAnsi="仿宋" w:cs="Times New Roman" w:hint="eastAsia"/>
          <w:kern w:val="2"/>
          <w:sz w:val="32"/>
          <w:szCs w:val="32"/>
        </w:rPr>
        <w:t>校体育运动委员会主办</w:t>
      </w:r>
      <w:r w:rsidR="005D586C" w:rsidRPr="00D75C3E">
        <w:rPr>
          <w:rFonts w:ascii="仿宋" w:eastAsia="仿宋" w:hAnsi="仿宋" w:cs="Times New Roman" w:hint="eastAsia"/>
          <w:kern w:val="2"/>
          <w:sz w:val="32"/>
          <w:szCs w:val="32"/>
        </w:rPr>
        <w:t>体育学院</w:t>
      </w:r>
      <w:r w:rsidR="0004727C" w:rsidRPr="00D75C3E">
        <w:rPr>
          <w:rFonts w:ascii="仿宋" w:eastAsia="仿宋" w:hAnsi="仿宋" w:cs="Times New Roman" w:hint="eastAsia"/>
          <w:kern w:val="2"/>
          <w:sz w:val="32"/>
          <w:szCs w:val="32"/>
        </w:rPr>
        <w:t>承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办的校内各学院参加的比赛。</w:t>
      </w:r>
      <w:r w:rsidR="00841B25" w:rsidRPr="00D75C3E">
        <w:rPr>
          <w:rFonts w:ascii="仿宋" w:eastAsia="仿宋" w:hAnsi="仿宋" w:cs="Times New Roman" w:hint="eastAsia"/>
          <w:kern w:val="2"/>
          <w:sz w:val="32"/>
          <w:szCs w:val="32"/>
        </w:rPr>
        <w:t>校外竞赛：</w:t>
      </w:r>
      <w:r w:rsidR="00AF58B9" w:rsidRPr="00D75C3E">
        <w:rPr>
          <w:rFonts w:ascii="仿宋" w:eastAsia="仿宋" w:hAnsi="仿宋" w:cs="Times New Roman" w:hint="eastAsia"/>
          <w:kern w:val="2"/>
          <w:sz w:val="32"/>
          <w:szCs w:val="32"/>
        </w:rPr>
        <w:t>指由体育学院组队代表学校参加的市级竞赛、省级竞赛、国家级竞赛。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市级竞赛指由</w:t>
      </w:r>
      <w:r w:rsidR="00841B25" w:rsidRPr="00D75C3E">
        <w:rPr>
          <w:rFonts w:ascii="仿宋" w:eastAsia="仿宋" w:hAnsi="仿宋" w:cs="Times New Roman" w:hint="eastAsia"/>
          <w:kern w:val="2"/>
          <w:sz w:val="32"/>
          <w:szCs w:val="32"/>
        </w:rPr>
        <w:t>信阳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市人民市政府主办的</w:t>
      </w:r>
      <w:r w:rsidR="00841B25" w:rsidRPr="00D75C3E">
        <w:rPr>
          <w:rFonts w:ascii="仿宋" w:eastAsia="仿宋" w:hAnsi="仿宋" w:cs="Times New Roman" w:hint="eastAsia"/>
          <w:kern w:val="2"/>
          <w:sz w:val="32"/>
          <w:szCs w:val="32"/>
        </w:rPr>
        <w:t>信阳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市运动会。省级竞赛指由河南省人民政府、河南省教育厅，河南省体育局主办的省运动会、省大学生田径运动会和单项比赛及未列入国家级竞赛的省级以上（含全国农业高校、国家学生体育总会和单项协会的分站赛）比赛。国家级竞赛指由国家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体育总局或教育部等部门主办的全国运动会和全国大学生运动会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等比赛（含国家学生体育总会和单项协会的总决赛）。</w:t>
      </w:r>
    </w:p>
    <w:p w:rsidR="00DE6086" w:rsidRPr="00D75C3E" w:rsidRDefault="00847F6A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630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黑体" w:eastAsia="黑体" w:hAnsi="黑体" w:cs="Times New Roman" w:hint="eastAsia"/>
          <w:kern w:val="2"/>
          <w:sz w:val="32"/>
          <w:szCs w:val="32"/>
        </w:rPr>
        <w:t>三、组织</w:t>
      </w:r>
      <w:r w:rsidR="00846F81" w:rsidRPr="00D75C3E">
        <w:rPr>
          <w:rFonts w:ascii="黑体" w:eastAsia="黑体" w:hAnsi="黑体" w:cs="Times New Roman" w:hint="eastAsia"/>
          <w:kern w:val="2"/>
          <w:sz w:val="32"/>
          <w:szCs w:val="32"/>
        </w:rPr>
        <w:t>实施</w:t>
      </w:r>
    </w:p>
    <w:p w:rsidR="00DE6086" w:rsidRPr="00D75C3E" w:rsidRDefault="006B32FE" w:rsidP="00D75C3E">
      <w:pPr>
        <w:pStyle w:val="a6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 xml:space="preserve">    </w:t>
      </w:r>
      <w:r w:rsidR="00B06D1B" w:rsidRPr="00D75C3E">
        <w:rPr>
          <w:rFonts w:ascii="仿宋" w:eastAsia="仿宋" w:hAnsi="仿宋" w:cs="Times New Roman" w:hint="eastAsia"/>
          <w:kern w:val="2"/>
          <w:sz w:val="32"/>
          <w:szCs w:val="32"/>
        </w:rPr>
        <w:t>校内竞赛，按</w:t>
      </w:r>
      <w:r w:rsidR="005D586C" w:rsidRPr="00D75C3E">
        <w:rPr>
          <w:rFonts w:ascii="仿宋" w:eastAsia="仿宋" w:hAnsi="仿宋" w:cs="Times New Roman" w:hint="eastAsia"/>
          <w:kern w:val="2"/>
          <w:sz w:val="32"/>
          <w:szCs w:val="32"/>
        </w:rPr>
        <w:t>体育学院</w:t>
      </w:r>
      <w:r w:rsidR="00B06D1B" w:rsidRPr="00D75C3E">
        <w:rPr>
          <w:rFonts w:ascii="仿宋" w:eastAsia="仿宋" w:hAnsi="仿宋" w:cs="Times New Roman" w:hint="eastAsia"/>
          <w:kern w:val="2"/>
          <w:sz w:val="32"/>
          <w:szCs w:val="32"/>
        </w:rPr>
        <w:t>工作计划报请主管校长批准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实施，</w:t>
      </w:r>
      <w:r w:rsidR="00847F6A" w:rsidRPr="00D75C3E">
        <w:rPr>
          <w:rFonts w:ascii="仿宋" w:eastAsia="仿宋" w:hAnsi="仿宋" w:cs="Times New Roman" w:hint="eastAsia"/>
          <w:kern w:val="2"/>
          <w:sz w:val="32"/>
          <w:szCs w:val="32"/>
        </w:rPr>
        <w:t>并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报教务处备案。校外竞赛，</w:t>
      </w:r>
      <w:r w:rsidR="005D586C" w:rsidRPr="00D75C3E">
        <w:rPr>
          <w:rFonts w:ascii="仿宋" w:eastAsia="仿宋" w:hAnsi="仿宋" w:cs="Times New Roman" w:hint="eastAsia"/>
          <w:kern w:val="2"/>
          <w:sz w:val="32"/>
          <w:szCs w:val="32"/>
        </w:rPr>
        <w:t>体育学院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接到参赛通知后，制订参赛方案及经费预算等，</w:t>
      </w:r>
      <w:r w:rsidR="00847F6A" w:rsidRPr="00D75C3E">
        <w:rPr>
          <w:rFonts w:ascii="仿宋" w:eastAsia="仿宋" w:hAnsi="仿宋" w:cs="Times New Roman" w:hint="eastAsia"/>
          <w:kern w:val="2"/>
          <w:sz w:val="32"/>
          <w:szCs w:val="32"/>
        </w:rPr>
        <w:t>经</w:t>
      </w:r>
      <w:r w:rsidR="00B06D1B" w:rsidRPr="00D75C3E">
        <w:rPr>
          <w:rFonts w:ascii="仿宋" w:eastAsia="仿宋" w:hAnsi="仿宋" w:cs="Times New Roman" w:hint="eastAsia"/>
          <w:kern w:val="2"/>
          <w:sz w:val="32"/>
          <w:szCs w:val="32"/>
        </w:rPr>
        <w:t>学校审批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实施，报学校教务处备案。</w:t>
      </w:r>
      <w:r w:rsidR="005D586C" w:rsidRPr="00D75C3E">
        <w:rPr>
          <w:rFonts w:ascii="仿宋" w:eastAsia="仿宋" w:hAnsi="仿宋" w:cs="Times New Roman" w:hint="eastAsia"/>
          <w:kern w:val="2"/>
          <w:sz w:val="32"/>
          <w:szCs w:val="32"/>
        </w:rPr>
        <w:t>体育学院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负责体育竞赛的组织管理、赛前集训、工作量统计</w:t>
      </w:r>
      <w:r w:rsidR="00B06D1B" w:rsidRPr="00D75C3E">
        <w:rPr>
          <w:rFonts w:ascii="仿宋" w:eastAsia="仿宋" w:hAnsi="仿宋" w:cs="Times New Roman" w:hint="eastAsia"/>
          <w:kern w:val="2"/>
          <w:sz w:val="32"/>
          <w:szCs w:val="32"/>
        </w:rPr>
        <w:t>上报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、总结表彰奖励等工作。教务处负责领队、教练员工作量的认定工作，人事处监督执行。</w:t>
      </w:r>
    </w:p>
    <w:p w:rsidR="00DE6086" w:rsidRPr="00D75C3E" w:rsidRDefault="006B32FE" w:rsidP="00D75C3E">
      <w:pPr>
        <w:tabs>
          <w:tab w:val="left" w:pos="553"/>
        </w:tabs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D75C3E">
        <w:rPr>
          <w:rFonts w:ascii="黑体" w:eastAsia="黑体" w:hAnsi="黑体" w:cs="Times New Roman" w:hint="eastAsia"/>
          <w:sz w:val="32"/>
          <w:szCs w:val="32"/>
        </w:rPr>
        <w:t xml:space="preserve">    </w:t>
      </w:r>
      <w:r w:rsidR="00846F81" w:rsidRPr="00D75C3E">
        <w:rPr>
          <w:rFonts w:ascii="黑体" w:eastAsia="黑体" w:hAnsi="黑体" w:cs="Times New Roman" w:hint="eastAsia"/>
          <w:sz w:val="32"/>
          <w:szCs w:val="32"/>
        </w:rPr>
        <w:t>四、经费支出</w:t>
      </w:r>
    </w:p>
    <w:p w:rsidR="00847F6A" w:rsidRPr="00D75C3E" w:rsidRDefault="00847F6A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黑体" w:eastAsia="黑体" w:hAnsi="黑体" w:cs="Times New Roman"/>
          <w:kern w:val="2"/>
          <w:sz w:val="32"/>
          <w:szCs w:val="32"/>
        </w:rPr>
      </w:pPr>
      <w:r w:rsidRPr="00D75C3E">
        <w:rPr>
          <w:rFonts w:ascii="黑体" w:eastAsia="黑体" w:hAnsi="黑体" w:cs="Times New Roman" w:hint="eastAsia"/>
          <w:kern w:val="2"/>
          <w:sz w:val="32"/>
          <w:szCs w:val="32"/>
        </w:rPr>
        <w:t>(一)校内竞赛</w:t>
      </w:r>
    </w:p>
    <w:p w:rsidR="009F14E9" w:rsidRPr="00D75C3E" w:rsidRDefault="009F14E9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1.</w:t>
      </w:r>
      <w:r w:rsidR="00847F6A" w:rsidRPr="00D75C3E">
        <w:rPr>
          <w:rFonts w:ascii="仿宋" w:eastAsia="仿宋" w:hAnsi="仿宋" w:cs="Times New Roman" w:hint="eastAsia"/>
          <w:kern w:val="2"/>
          <w:sz w:val="32"/>
          <w:szCs w:val="32"/>
        </w:rPr>
        <w:t>校内竞赛组织实施产生的宣传用品、奖杯、证书等及奖励费用</w:t>
      </w:r>
      <w:r w:rsidR="00BE06F3" w:rsidRPr="00D75C3E">
        <w:rPr>
          <w:rFonts w:ascii="仿宋" w:eastAsia="仿宋" w:hAnsi="仿宋" w:cs="Times New Roman" w:hint="eastAsia"/>
          <w:kern w:val="2"/>
          <w:sz w:val="32"/>
          <w:szCs w:val="32"/>
        </w:rPr>
        <w:t>由</w:t>
      </w:r>
      <w:r w:rsidR="00847F6A" w:rsidRPr="00D75C3E">
        <w:rPr>
          <w:rFonts w:ascii="仿宋" w:eastAsia="仿宋" w:hAnsi="仿宋" w:cs="Times New Roman" w:hint="eastAsia"/>
          <w:kern w:val="2"/>
          <w:sz w:val="32"/>
          <w:szCs w:val="32"/>
        </w:rPr>
        <w:t>体育经费支出。</w:t>
      </w:r>
    </w:p>
    <w:p w:rsidR="005C1CC7" w:rsidRPr="00D75C3E" w:rsidRDefault="009F14E9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2.校内竞赛</w:t>
      </w:r>
      <w:r w:rsidR="00707CCA" w:rsidRPr="00815C2C">
        <w:rPr>
          <w:rFonts w:ascii="仿宋" w:eastAsia="仿宋" w:hAnsi="仿宋" w:cs="Times New Roman" w:hint="eastAsia"/>
          <w:kern w:val="2"/>
          <w:sz w:val="32"/>
          <w:szCs w:val="32"/>
        </w:rPr>
        <w:t>年度</w:t>
      </w:r>
      <w:r w:rsidR="00847F6A" w:rsidRPr="00D75C3E">
        <w:rPr>
          <w:rFonts w:ascii="仿宋" w:eastAsia="仿宋" w:hAnsi="仿宋" w:cs="Times New Roman" w:hint="eastAsia"/>
          <w:kern w:val="2"/>
          <w:sz w:val="32"/>
          <w:szCs w:val="32"/>
        </w:rPr>
        <w:t>团体总分第一名奖励</w:t>
      </w:r>
      <w:r w:rsidR="00B61E99" w:rsidRPr="00D75C3E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8F0AC7" w:rsidRPr="00D75C3E">
        <w:rPr>
          <w:rFonts w:ascii="仿宋" w:eastAsia="仿宋" w:hAnsi="仿宋" w:cs="Times New Roman" w:hint="eastAsia"/>
          <w:kern w:val="2"/>
          <w:sz w:val="32"/>
          <w:szCs w:val="32"/>
        </w:rPr>
        <w:t>000</w:t>
      </w:r>
      <w:r w:rsidR="00847F6A" w:rsidRPr="00D75C3E">
        <w:rPr>
          <w:rFonts w:ascii="仿宋" w:eastAsia="仿宋" w:hAnsi="仿宋" w:cs="Times New Roman" w:hint="eastAsia"/>
          <w:kern w:val="2"/>
          <w:sz w:val="32"/>
          <w:szCs w:val="32"/>
        </w:rPr>
        <w:t>元,第二名奖励</w:t>
      </w:r>
      <w:r w:rsidR="00B61E99" w:rsidRPr="00D75C3E">
        <w:rPr>
          <w:rFonts w:ascii="仿宋" w:eastAsia="仿宋" w:hAnsi="仿宋" w:cs="Times New Roman" w:hint="eastAsia"/>
          <w:kern w:val="2"/>
          <w:sz w:val="32"/>
          <w:szCs w:val="32"/>
        </w:rPr>
        <w:t>4</w:t>
      </w:r>
      <w:r w:rsidR="008F0AC7" w:rsidRPr="00D75C3E">
        <w:rPr>
          <w:rFonts w:ascii="仿宋" w:eastAsia="仿宋" w:hAnsi="仿宋" w:cs="Times New Roman" w:hint="eastAsia"/>
          <w:kern w:val="2"/>
          <w:sz w:val="32"/>
          <w:szCs w:val="32"/>
        </w:rPr>
        <w:t>000</w:t>
      </w:r>
      <w:r w:rsidR="00847F6A" w:rsidRPr="00D75C3E">
        <w:rPr>
          <w:rFonts w:ascii="仿宋" w:eastAsia="仿宋" w:hAnsi="仿宋" w:cs="Times New Roman" w:hint="eastAsia"/>
          <w:kern w:val="2"/>
          <w:sz w:val="32"/>
          <w:szCs w:val="32"/>
        </w:rPr>
        <w:t>元,第三名奖励</w:t>
      </w:r>
      <w:r w:rsidR="00B61E99" w:rsidRPr="00D75C3E">
        <w:rPr>
          <w:rFonts w:ascii="仿宋" w:eastAsia="仿宋" w:hAnsi="仿宋" w:cs="Times New Roman" w:hint="eastAsia"/>
          <w:kern w:val="2"/>
          <w:sz w:val="32"/>
          <w:szCs w:val="32"/>
        </w:rPr>
        <w:t>3</w:t>
      </w:r>
      <w:r w:rsidR="00847F6A" w:rsidRPr="00D75C3E">
        <w:rPr>
          <w:rFonts w:ascii="仿宋" w:eastAsia="仿宋" w:hAnsi="仿宋" w:cs="Times New Roman" w:hint="eastAsia"/>
          <w:kern w:val="2"/>
          <w:sz w:val="32"/>
          <w:szCs w:val="32"/>
        </w:rPr>
        <w:t>000元。</w:t>
      </w:r>
      <w:r w:rsidR="00EF19D4" w:rsidRPr="00D75C3E">
        <w:rPr>
          <w:rFonts w:ascii="仿宋" w:eastAsia="仿宋" w:hAnsi="仿宋" w:cs="Times New Roman" w:hint="eastAsia"/>
          <w:kern w:val="2"/>
          <w:sz w:val="32"/>
          <w:szCs w:val="32"/>
        </w:rPr>
        <w:t>校内单项比赛</w:t>
      </w:r>
      <w:r w:rsidR="00581E02" w:rsidRPr="00D75C3E">
        <w:rPr>
          <w:rFonts w:ascii="仿宋" w:eastAsia="仿宋" w:hAnsi="仿宋" w:cs="Times New Roman" w:hint="eastAsia"/>
          <w:kern w:val="2"/>
          <w:sz w:val="32"/>
          <w:szCs w:val="32"/>
        </w:rPr>
        <w:t>学生裁判员每人每场补助</w:t>
      </w:r>
      <w:r w:rsidR="008F0AC7" w:rsidRPr="00D75C3E">
        <w:rPr>
          <w:rFonts w:ascii="仿宋" w:eastAsia="仿宋" w:hAnsi="仿宋" w:cs="Times New Roman" w:hint="eastAsia"/>
          <w:kern w:val="2"/>
          <w:sz w:val="32"/>
          <w:szCs w:val="32"/>
        </w:rPr>
        <w:t>10</w:t>
      </w:r>
      <w:r w:rsidR="00581E02" w:rsidRPr="00D75C3E">
        <w:rPr>
          <w:rFonts w:ascii="仿宋" w:eastAsia="仿宋" w:hAnsi="仿宋" w:cs="Times New Roman" w:hint="eastAsia"/>
          <w:kern w:val="2"/>
          <w:sz w:val="32"/>
          <w:szCs w:val="32"/>
        </w:rPr>
        <w:t>元，田径运动会</w:t>
      </w:r>
      <w:r w:rsidR="00B4555E" w:rsidRPr="00D75C3E">
        <w:rPr>
          <w:rFonts w:ascii="仿宋" w:eastAsia="仿宋" w:hAnsi="仿宋" w:cs="Times New Roman" w:hint="eastAsia"/>
          <w:kern w:val="2"/>
          <w:sz w:val="32"/>
          <w:szCs w:val="32"/>
        </w:rPr>
        <w:t>学生裁判员</w:t>
      </w:r>
      <w:r w:rsidR="00581E02" w:rsidRPr="00D75C3E">
        <w:rPr>
          <w:rFonts w:ascii="仿宋" w:eastAsia="仿宋" w:hAnsi="仿宋" w:cs="Times New Roman" w:hint="eastAsia"/>
          <w:kern w:val="2"/>
          <w:sz w:val="32"/>
          <w:szCs w:val="32"/>
        </w:rPr>
        <w:t>每人每天补助</w:t>
      </w:r>
      <w:r w:rsidR="00B4555E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8F0AC7" w:rsidRPr="00D75C3E">
        <w:rPr>
          <w:rFonts w:ascii="仿宋" w:eastAsia="仿宋" w:hAnsi="仿宋" w:cs="Times New Roman" w:hint="eastAsia"/>
          <w:kern w:val="2"/>
          <w:sz w:val="32"/>
          <w:szCs w:val="32"/>
        </w:rPr>
        <w:t>0</w:t>
      </w:r>
      <w:r w:rsidR="00581E02" w:rsidRPr="00D75C3E">
        <w:rPr>
          <w:rFonts w:ascii="仿宋" w:eastAsia="仿宋" w:hAnsi="仿宋" w:cs="Times New Roman" w:hint="eastAsia"/>
          <w:kern w:val="2"/>
          <w:sz w:val="32"/>
          <w:szCs w:val="32"/>
        </w:rPr>
        <w:t xml:space="preserve">元。 </w:t>
      </w:r>
    </w:p>
    <w:p w:rsidR="00847F6A" w:rsidRPr="00D75C3E" w:rsidRDefault="008258E5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黑体" w:eastAsia="黑体" w:hAnsi="黑体" w:cs="Times New Roman"/>
          <w:kern w:val="2"/>
          <w:sz w:val="32"/>
          <w:szCs w:val="32"/>
        </w:rPr>
      </w:pPr>
      <w:r w:rsidRPr="00D75C3E">
        <w:rPr>
          <w:rFonts w:ascii="黑体" w:eastAsia="黑体" w:hAnsi="黑体" w:cs="Times New Roman" w:hint="eastAsia"/>
          <w:kern w:val="2"/>
          <w:sz w:val="32"/>
          <w:szCs w:val="32"/>
        </w:rPr>
        <w:t xml:space="preserve"> </w:t>
      </w:r>
      <w:r w:rsidR="00847F6A" w:rsidRPr="00D75C3E">
        <w:rPr>
          <w:rFonts w:ascii="黑体" w:eastAsia="黑体" w:hAnsi="黑体" w:cs="Times New Roman" w:hint="eastAsia"/>
          <w:kern w:val="2"/>
          <w:sz w:val="32"/>
          <w:szCs w:val="32"/>
        </w:rPr>
        <w:t>(二)校外竞赛</w:t>
      </w:r>
    </w:p>
    <w:p w:rsidR="00DE6086" w:rsidRPr="00D75C3E" w:rsidRDefault="009F14E9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1.校外竞赛组织实施产生的服装费、参赛</w:t>
      </w:r>
      <w:r w:rsidR="00BE06F3" w:rsidRPr="00D75C3E">
        <w:rPr>
          <w:rFonts w:ascii="仿宋" w:eastAsia="仿宋" w:hAnsi="仿宋" w:cs="Times New Roman" w:hint="eastAsia"/>
          <w:kern w:val="2"/>
          <w:sz w:val="32"/>
          <w:szCs w:val="32"/>
        </w:rPr>
        <w:t>费、保险费、以及表彰奖励等费用由</w:t>
      </w:r>
      <w:r w:rsidR="00846F81" w:rsidRPr="00D75C3E">
        <w:rPr>
          <w:rFonts w:ascii="仿宋" w:eastAsia="仿宋" w:hAnsi="仿宋" w:cs="Times New Roman" w:hint="eastAsia"/>
          <w:kern w:val="2"/>
          <w:sz w:val="32"/>
          <w:szCs w:val="32"/>
        </w:rPr>
        <w:t>体育经费支出。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</w:p>
    <w:p w:rsidR="009F14E9" w:rsidRPr="00D75C3E" w:rsidRDefault="00581E02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121699" w:rsidRPr="00D75C3E">
        <w:rPr>
          <w:rFonts w:ascii="仿宋" w:eastAsia="仿宋" w:hAnsi="仿宋" w:cs="Times New Roman" w:hint="eastAsia"/>
          <w:kern w:val="2"/>
          <w:sz w:val="32"/>
          <w:szCs w:val="32"/>
        </w:rPr>
        <w:t>.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运动员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在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国家级以上比赛获单项第一名奖励</w:t>
      </w:r>
      <w:r w:rsidR="00B4555E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000元，第二名奖励</w:t>
      </w:r>
      <w:r w:rsidR="00B4555E">
        <w:rPr>
          <w:rFonts w:ascii="仿宋" w:eastAsia="仿宋" w:hAnsi="仿宋" w:cs="Times New Roman" w:hint="eastAsia"/>
          <w:kern w:val="2"/>
          <w:sz w:val="32"/>
          <w:szCs w:val="32"/>
        </w:rPr>
        <w:t>3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000元，第三名</w:t>
      </w:r>
      <w:r w:rsidR="00B4555E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000元，第四至第八</w:t>
      </w:r>
      <w:r w:rsidR="00AF58B9" w:rsidRPr="00D75C3E">
        <w:rPr>
          <w:rFonts w:ascii="仿宋" w:eastAsia="仿宋" w:hAnsi="仿宋" w:cs="Times New Roman" w:hint="eastAsia"/>
          <w:kern w:val="2"/>
          <w:sz w:val="32"/>
          <w:szCs w:val="32"/>
        </w:rPr>
        <w:t>名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奖励</w:t>
      </w:r>
      <w:r w:rsidR="00B4555E">
        <w:rPr>
          <w:rFonts w:ascii="仿宋" w:eastAsia="仿宋" w:hAnsi="仿宋" w:cs="Times New Roman" w:hint="eastAsia"/>
          <w:kern w:val="2"/>
          <w:sz w:val="32"/>
          <w:szCs w:val="32"/>
        </w:rPr>
        <w:t>10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00元。省级比赛获单项第一名奖励</w:t>
      </w:r>
      <w:r w:rsidR="00303950">
        <w:rPr>
          <w:rFonts w:ascii="仿宋" w:eastAsia="仿宋" w:hAnsi="仿宋" w:cs="Times New Roman" w:hint="eastAsia"/>
          <w:kern w:val="2"/>
          <w:sz w:val="32"/>
          <w:szCs w:val="32"/>
        </w:rPr>
        <w:t>9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00元，第二名奖励</w:t>
      </w:r>
      <w:r w:rsidR="00303950">
        <w:rPr>
          <w:rFonts w:ascii="仿宋" w:eastAsia="仿宋" w:hAnsi="仿宋" w:cs="Times New Roman" w:hint="eastAsia"/>
          <w:kern w:val="2"/>
          <w:sz w:val="32"/>
          <w:szCs w:val="32"/>
        </w:rPr>
        <w:t>7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00元，第三名</w:t>
      </w:r>
      <w:r w:rsidR="00303950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6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00元</w:t>
      </w:r>
      <w:r w:rsidR="00F93656" w:rsidRPr="00D75C3E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F93656" w:rsidRPr="00815C2C">
        <w:rPr>
          <w:rFonts w:ascii="仿宋" w:eastAsia="仿宋" w:hAnsi="仿宋" w:cs="Times New Roman" w:hint="eastAsia"/>
          <w:kern w:val="2"/>
          <w:sz w:val="32"/>
          <w:szCs w:val="32"/>
        </w:rPr>
        <w:t>第四</w:t>
      </w:r>
      <w:r w:rsidR="00707CCA" w:rsidRPr="00815C2C">
        <w:rPr>
          <w:rFonts w:ascii="仿宋" w:eastAsia="仿宋" w:hAnsi="仿宋" w:cs="Times New Roman" w:hint="eastAsia"/>
          <w:kern w:val="2"/>
          <w:sz w:val="32"/>
          <w:szCs w:val="32"/>
        </w:rPr>
        <w:t>名300元，第五</w:t>
      </w:r>
      <w:r w:rsidR="00AF58B9" w:rsidRPr="00815C2C">
        <w:rPr>
          <w:rFonts w:ascii="仿宋" w:eastAsia="仿宋" w:hAnsi="仿宋" w:cs="Times New Roman" w:hint="eastAsia"/>
          <w:kern w:val="2"/>
          <w:sz w:val="32"/>
          <w:szCs w:val="32"/>
        </w:rPr>
        <w:t>至</w:t>
      </w:r>
      <w:r w:rsidR="00F93656" w:rsidRPr="00815C2C">
        <w:rPr>
          <w:rFonts w:ascii="仿宋" w:eastAsia="仿宋" w:hAnsi="仿宋" w:cs="Times New Roman" w:hint="eastAsia"/>
          <w:kern w:val="2"/>
          <w:sz w:val="32"/>
          <w:szCs w:val="32"/>
        </w:rPr>
        <w:t>第八名</w:t>
      </w:r>
      <w:r w:rsidR="00AF58B9" w:rsidRPr="00815C2C">
        <w:rPr>
          <w:rFonts w:ascii="仿宋" w:eastAsia="仿宋" w:hAnsi="仿宋" w:cs="Times New Roman" w:hint="eastAsia"/>
          <w:kern w:val="2"/>
          <w:sz w:val="32"/>
          <w:szCs w:val="32"/>
        </w:rPr>
        <w:t>奖励</w:t>
      </w:r>
      <w:r w:rsidR="00707CCA" w:rsidRPr="00815C2C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F93656" w:rsidRPr="00815C2C">
        <w:rPr>
          <w:rFonts w:ascii="仿宋" w:eastAsia="仿宋" w:hAnsi="仿宋" w:cs="Times New Roman" w:hint="eastAsia"/>
          <w:kern w:val="2"/>
          <w:sz w:val="32"/>
          <w:szCs w:val="32"/>
        </w:rPr>
        <w:t>00元</w:t>
      </w:r>
      <w:r w:rsidR="00BE06F3" w:rsidRPr="00815C2C">
        <w:rPr>
          <w:rFonts w:ascii="仿宋" w:eastAsia="仿宋" w:hAnsi="仿宋" w:cs="Times New Roman" w:hint="eastAsia"/>
          <w:kern w:val="2"/>
          <w:sz w:val="32"/>
          <w:szCs w:val="32"/>
        </w:rPr>
        <w:t>。市级比赛</w:t>
      </w:r>
      <w:r w:rsidR="009F14E9" w:rsidRPr="00815C2C">
        <w:rPr>
          <w:rFonts w:ascii="仿宋" w:eastAsia="仿宋" w:hAnsi="仿宋" w:cs="Times New Roman" w:hint="eastAsia"/>
          <w:kern w:val="2"/>
          <w:sz w:val="32"/>
          <w:szCs w:val="32"/>
        </w:rPr>
        <w:t>获单项第一名奖励</w:t>
      </w:r>
      <w:r w:rsidR="00707CCA" w:rsidRPr="00815C2C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9F14E9" w:rsidRPr="00815C2C">
        <w:rPr>
          <w:rFonts w:ascii="仿宋" w:eastAsia="仿宋" w:hAnsi="仿宋" w:cs="Times New Roman" w:hint="eastAsia"/>
          <w:kern w:val="2"/>
          <w:sz w:val="32"/>
          <w:szCs w:val="32"/>
        </w:rPr>
        <w:t>00元，第二名奖励</w:t>
      </w:r>
      <w:r w:rsidR="00707CCA" w:rsidRPr="00815C2C">
        <w:rPr>
          <w:rFonts w:ascii="仿宋" w:eastAsia="仿宋" w:hAnsi="仿宋" w:cs="Times New Roman" w:hint="eastAsia"/>
          <w:kern w:val="2"/>
          <w:sz w:val="32"/>
          <w:szCs w:val="32"/>
        </w:rPr>
        <w:t>15</w:t>
      </w:r>
      <w:r w:rsidR="009F14E9" w:rsidRPr="00815C2C">
        <w:rPr>
          <w:rFonts w:ascii="仿宋" w:eastAsia="仿宋" w:hAnsi="仿宋" w:cs="Times New Roman" w:hint="eastAsia"/>
          <w:kern w:val="2"/>
          <w:sz w:val="32"/>
          <w:szCs w:val="32"/>
        </w:rPr>
        <w:t>0元，第三名</w:t>
      </w:r>
      <w:r w:rsidR="00B4555E" w:rsidRPr="00815C2C">
        <w:rPr>
          <w:rFonts w:ascii="仿宋" w:eastAsia="仿宋" w:hAnsi="仿宋" w:cs="Times New Roman" w:hint="eastAsia"/>
          <w:kern w:val="2"/>
          <w:sz w:val="32"/>
          <w:szCs w:val="32"/>
        </w:rPr>
        <w:t>1</w:t>
      </w:r>
      <w:r w:rsidR="009F14E9" w:rsidRPr="00815C2C">
        <w:rPr>
          <w:rFonts w:ascii="仿宋" w:eastAsia="仿宋" w:hAnsi="仿宋" w:cs="Times New Roman" w:hint="eastAsia"/>
          <w:kern w:val="2"/>
          <w:sz w:val="32"/>
          <w:szCs w:val="32"/>
        </w:rPr>
        <w:t>00元</w:t>
      </w:r>
      <w:r w:rsidR="00135F6A" w:rsidRPr="00815C2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EB0649" w:rsidRPr="006B32FE">
        <w:rPr>
          <w:rFonts w:ascii="仿宋" w:eastAsia="仿宋" w:hAnsi="仿宋" w:cs="Times New Roman" w:hint="eastAsia"/>
          <w:kern w:val="2"/>
          <w:sz w:val="32"/>
          <w:szCs w:val="32"/>
        </w:rPr>
        <w:t>参加省级以上比赛，集体项目奖励按照个人单项奖励金额乘以运动员总人数进行奖励。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破国家级纪录，每人每项奖励</w:t>
      </w:r>
      <w:r w:rsidR="00B4555E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0000元；破省级纪录，每人每项奖励</w:t>
      </w:r>
      <w:r w:rsidR="00B4555E">
        <w:rPr>
          <w:rFonts w:ascii="仿宋" w:eastAsia="仿宋" w:hAnsi="仿宋" w:cs="Times New Roman" w:hint="eastAsia"/>
          <w:kern w:val="2"/>
          <w:sz w:val="32"/>
          <w:szCs w:val="32"/>
        </w:rPr>
        <w:t>10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000</w:t>
      </w:r>
      <w:r w:rsidR="00AC743F" w:rsidRPr="00D75C3E">
        <w:rPr>
          <w:rFonts w:ascii="仿宋" w:eastAsia="仿宋" w:hAnsi="仿宋" w:cs="Times New Roman" w:hint="eastAsia"/>
          <w:kern w:val="2"/>
          <w:sz w:val="32"/>
          <w:szCs w:val="32"/>
        </w:rPr>
        <w:t>元；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在各类比赛中，破校级纪录每人每项奖励</w:t>
      </w:r>
      <w:r w:rsidR="00B4555E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00元。</w:t>
      </w:r>
    </w:p>
    <w:p w:rsidR="00AC743F" w:rsidRPr="00D75C3E" w:rsidRDefault="00581E02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3</w:t>
      </w:r>
      <w:r w:rsidR="00121699" w:rsidRPr="00D75C3E">
        <w:rPr>
          <w:rFonts w:ascii="仿宋" w:eastAsia="仿宋" w:hAnsi="仿宋" w:cs="Times New Roman" w:hint="eastAsia"/>
          <w:kern w:val="2"/>
          <w:sz w:val="32"/>
          <w:szCs w:val="32"/>
        </w:rPr>
        <w:t>.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教练员指导学生参加竞赛并获奖，参照校绩效工资管理办法中学科竞赛工作量计算标准执行，</w:t>
      </w:r>
      <w:r w:rsidR="00AC743F" w:rsidRPr="00D75C3E">
        <w:rPr>
          <w:rFonts w:ascii="仿宋" w:eastAsia="仿宋" w:hAnsi="仿宋" w:cs="Times New Roman" w:hint="eastAsia"/>
          <w:kern w:val="2"/>
          <w:sz w:val="32"/>
          <w:szCs w:val="32"/>
        </w:rPr>
        <w:t>单项比赛的奖励按所带队员最高名次计算，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集体项目的奖励按单项个人项目加倍计算（如：篮球、排球、足球、健美操</w:t>
      </w:r>
      <w:r w:rsidR="00AC743F" w:rsidRPr="00D75C3E">
        <w:rPr>
          <w:rFonts w:ascii="仿宋" w:eastAsia="仿宋" w:hAnsi="仿宋" w:cs="Times New Roman" w:hint="eastAsia"/>
          <w:kern w:val="2"/>
          <w:sz w:val="32"/>
          <w:szCs w:val="32"/>
        </w:rPr>
        <w:t>等）。</w:t>
      </w:r>
    </w:p>
    <w:p w:rsidR="009F14E9" w:rsidRPr="00D75C3E" w:rsidRDefault="00AC743F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4.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为使体育比赛成绩的名次与学校绩效管理办法中的</w:t>
      </w:r>
      <w:r w:rsidR="00121699" w:rsidRPr="00D75C3E">
        <w:rPr>
          <w:rFonts w:ascii="仿宋" w:eastAsia="仿宋" w:hAnsi="仿宋" w:cs="Times New Roman" w:hint="eastAsia"/>
          <w:kern w:val="2"/>
          <w:sz w:val="32"/>
          <w:szCs w:val="32"/>
        </w:rPr>
        <w:t>奖励一致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，第一、二名等同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于一等奖；三、四、五名等同于二等奖；六、七、八名等同于三等奖。</w:t>
      </w:r>
    </w:p>
    <w:p w:rsidR="009F14E9" w:rsidRPr="00D75C3E" w:rsidRDefault="00AC743F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121699" w:rsidRPr="00D75C3E">
        <w:rPr>
          <w:rFonts w:ascii="仿宋" w:eastAsia="仿宋" w:hAnsi="仿宋" w:cs="Times New Roman" w:hint="eastAsia"/>
          <w:kern w:val="2"/>
          <w:sz w:val="32"/>
          <w:szCs w:val="32"/>
        </w:rPr>
        <w:t>.</w:t>
      </w:r>
      <w:r w:rsidR="009F14E9" w:rsidRPr="00D75C3E">
        <w:rPr>
          <w:rFonts w:ascii="仿宋" w:eastAsia="仿宋" w:hAnsi="仿宋" w:cs="Times New Roman" w:hint="eastAsia"/>
          <w:kern w:val="2"/>
          <w:sz w:val="32"/>
          <w:szCs w:val="32"/>
        </w:rPr>
        <w:t>代表团领队按照代表队教练员奖励最高标准的50%予以奖励。</w:t>
      </w:r>
    </w:p>
    <w:p w:rsidR="00581E02" w:rsidRPr="00D75C3E" w:rsidRDefault="00AC743F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6</w:t>
      </w:r>
      <w:r w:rsidR="00581E02" w:rsidRPr="00D75C3E">
        <w:rPr>
          <w:rFonts w:ascii="仿宋" w:eastAsia="仿宋" w:hAnsi="仿宋" w:cs="Times New Roman" w:hint="eastAsia"/>
          <w:kern w:val="2"/>
          <w:sz w:val="32"/>
          <w:szCs w:val="32"/>
        </w:rPr>
        <w:t>.坚持常年训练的代表队，运动员训练服装标准300元/人，运动员参赛服装标准</w:t>
      </w:r>
      <w:r w:rsidR="00B61E99" w:rsidRPr="00D75C3E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581E02" w:rsidRPr="00D75C3E">
        <w:rPr>
          <w:rFonts w:ascii="仿宋" w:eastAsia="仿宋" w:hAnsi="仿宋" w:cs="Times New Roman" w:hint="eastAsia"/>
          <w:kern w:val="2"/>
          <w:sz w:val="32"/>
          <w:szCs w:val="32"/>
        </w:rPr>
        <w:t>00元/人配置。阶段性训练的参赛队只配备参赛服装（包括领队、教练）。</w:t>
      </w:r>
    </w:p>
    <w:p w:rsidR="009F14E9" w:rsidRPr="00D75C3E" w:rsidRDefault="005C1CC7" w:rsidP="00D75C3E">
      <w:pPr>
        <w:tabs>
          <w:tab w:val="left" w:pos="553"/>
        </w:tabs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D75C3E">
        <w:rPr>
          <w:rFonts w:ascii="黑体" w:eastAsia="黑体" w:hAnsi="黑体" w:cs="Times New Roman" w:hint="eastAsia"/>
          <w:sz w:val="32"/>
          <w:szCs w:val="32"/>
        </w:rPr>
        <w:t xml:space="preserve">   </w:t>
      </w:r>
      <w:r w:rsidR="00B06D1B" w:rsidRPr="00D75C3E">
        <w:rPr>
          <w:rFonts w:ascii="黑体" w:eastAsia="黑体" w:hAnsi="黑体" w:cs="Times New Roman" w:hint="eastAsia"/>
          <w:sz w:val="32"/>
          <w:szCs w:val="32"/>
        </w:rPr>
        <w:t>五、工作量</w:t>
      </w:r>
      <w:r w:rsidR="00121699" w:rsidRPr="00D75C3E">
        <w:rPr>
          <w:rFonts w:ascii="黑体" w:eastAsia="黑体" w:hAnsi="黑体" w:cs="Times New Roman" w:hint="eastAsia"/>
          <w:sz w:val="32"/>
          <w:szCs w:val="32"/>
        </w:rPr>
        <w:t>核算</w:t>
      </w:r>
    </w:p>
    <w:p w:rsidR="007E4BD5" w:rsidRPr="00D75C3E" w:rsidRDefault="005C1CC7" w:rsidP="00D75C3E">
      <w:pPr>
        <w:pStyle w:val="a6"/>
        <w:shd w:val="clear" w:color="auto" w:fill="FFFFFF"/>
        <w:spacing w:before="0" w:beforeAutospacing="0" w:after="0" w:afterAutospacing="0" w:line="360" w:lineRule="auto"/>
        <w:rPr>
          <w:rFonts w:ascii="黑体" w:eastAsia="黑体" w:hAnsi="黑体" w:cs="Times New Roman"/>
          <w:kern w:val="2"/>
          <w:sz w:val="32"/>
          <w:szCs w:val="32"/>
        </w:rPr>
      </w:pPr>
      <w:r w:rsidRPr="00D75C3E">
        <w:rPr>
          <w:rFonts w:ascii="黑体" w:eastAsia="黑体" w:hAnsi="黑体" w:cs="Times New Roman" w:hint="eastAsia"/>
          <w:kern w:val="2"/>
          <w:sz w:val="32"/>
          <w:szCs w:val="32"/>
        </w:rPr>
        <w:t xml:space="preserve">   </w:t>
      </w:r>
      <w:r w:rsidR="007E4BD5" w:rsidRPr="00D75C3E">
        <w:rPr>
          <w:rFonts w:ascii="黑体" w:eastAsia="黑体" w:hAnsi="黑体" w:cs="Times New Roman" w:hint="eastAsia"/>
          <w:kern w:val="2"/>
          <w:sz w:val="32"/>
          <w:szCs w:val="32"/>
        </w:rPr>
        <w:t>(一)校内竞赛</w:t>
      </w:r>
    </w:p>
    <w:p w:rsidR="00581E02" w:rsidRPr="00D75C3E" w:rsidRDefault="006B32FE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 xml:space="preserve"> 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1.</w:t>
      </w:r>
      <w:r w:rsidR="00B06D1B" w:rsidRPr="00D75C3E">
        <w:rPr>
          <w:rFonts w:ascii="仿宋" w:eastAsia="仿宋" w:hAnsi="仿宋" w:cs="Times New Roman" w:hint="eastAsia"/>
          <w:kern w:val="2"/>
          <w:sz w:val="32"/>
          <w:szCs w:val="32"/>
        </w:rPr>
        <w:t>单项</w:t>
      </w:r>
      <w:r w:rsidR="00473840" w:rsidRPr="00D75C3E">
        <w:rPr>
          <w:rFonts w:ascii="仿宋" w:eastAsia="仿宋" w:hAnsi="仿宋" w:cs="Times New Roman" w:hint="eastAsia"/>
          <w:kern w:val="2"/>
          <w:sz w:val="32"/>
          <w:szCs w:val="32"/>
        </w:rPr>
        <w:t>体育竞赛教师裁判员每人每场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按1</w:t>
      </w:r>
      <w:r w:rsidR="006E3560" w:rsidRPr="00D75C3E">
        <w:rPr>
          <w:rFonts w:ascii="仿宋" w:eastAsia="仿宋" w:hAnsi="仿宋" w:hint="eastAsia"/>
          <w:sz w:val="32"/>
          <w:szCs w:val="32"/>
        </w:rPr>
        <w:t>标准学时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计入工作量。打分项目比赛教师裁判员按</w:t>
      </w:r>
      <w:r w:rsidR="00473840" w:rsidRPr="00D75C3E">
        <w:rPr>
          <w:rFonts w:ascii="仿宋" w:eastAsia="仿宋" w:hAnsi="仿宋" w:cs="Times New Roman" w:hint="eastAsia"/>
          <w:kern w:val="2"/>
          <w:sz w:val="32"/>
          <w:szCs w:val="32"/>
        </w:rPr>
        <w:t>每人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每场2</w:t>
      </w:r>
      <w:r w:rsidR="006E3560" w:rsidRPr="00D75C3E">
        <w:rPr>
          <w:rFonts w:ascii="仿宋" w:eastAsia="仿宋" w:hAnsi="仿宋" w:hint="eastAsia"/>
          <w:sz w:val="32"/>
          <w:szCs w:val="32"/>
        </w:rPr>
        <w:t>标准学时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计入工作量。教师裁判长每轮比赛按1</w:t>
      </w:r>
      <w:r w:rsidR="006E3560" w:rsidRPr="00D75C3E">
        <w:rPr>
          <w:rFonts w:ascii="仿宋" w:eastAsia="仿宋" w:hAnsi="仿宋" w:hint="eastAsia"/>
          <w:sz w:val="32"/>
          <w:szCs w:val="32"/>
        </w:rPr>
        <w:t>标准学时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计入工作量。</w:t>
      </w:r>
      <w:r w:rsidR="00581E02" w:rsidRPr="00D75C3E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</w:p>
    <w:p w:rsidR="00300128" w:rsidRDefault="00581E02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2.田径运动会</w:t>
      </w:r>
      <w:r w:rsidR="00B06D1B" w:rsidRPr="00D75C3E">
        <w:rPr>
          <w:rFonts w:ascii="仿宋" w:eastAsia="仿宋" w:hAnsi="仿宋" w:cs="Times New Roman" w:hint="eastAsia"/>
          <w:kern w:val="2"/>
          <w:sz w:val="32"/>
          <w:szCs w:val="32"/>
        </w:rPr>
        <w:t>教师</w:t>
      </w:r>
      <w:r w:rsidR="00473840" w:rsidRPr="00D75C3E">
        <w:rPr>
          <w:rFonts w:ascii="仿宋" w:eastAsia="仿宋" w:hAnsi="仿宋" w:cs="Times New Roman" w:hint="eastAsia"/>
          <w:kern w:val="2"/>
          <w:sz w:val="32"/>
          <w:szCs w:val="32"/>
        </w:rPr>
        <w:t>裁判员每人每天按</w:t>
      </w:r>
      <w:r w:rsidR="00EC67AC" w:rsidRPr="00D75C3E">
        <w:rPr>
          <w:rFonts w:ascii="仿宋" w:eastAsia="仿宋" w:hAnsi="仿宋" w:cs="Times New Roman" w:hint="eastAsia"/>
          <w:kern w:val="2"/>
          <w:sz w:val="32"/>
          <w:szCs w:val="32"/>
        </w:rPr>
        <w:t>8</w:t>
      </w:r>
      <w:r w:rsidR="006E3560" w:rsidRPr="00D75C3E">
        <w:rPr>
          <w:rFonts w:ascii="仿宋" w:eastAsia="仿宋" w:hAnsi="仿宋" w:hint="eastAsia"/>
          <w:sz w:val="32"/>
          <w:szCs w:val="32"/>
        </w:rPr>
        <w:t>标准学时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计算，课时按照实际裁判员人数统计。运动会团体操、开幕式表演指导教师，</w:t>
      </w:r>
      <w:r w:rsidR="00473840" w:rsidRPr="00D75C3E">
        <w:rPr>
          <w:rFonts w:ascii="仿宋" w:eastAsia="仿宋" w:hAnsi="仿宋" w:cs="Times New Roman" w:hint="eastAsia"/>
          <w:kern w:val="2"/>
          <w:sz w:val="32"/>
          <w:szCs w:val="32"/>
        </w:rPr>
        <w:t>每人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每天按</w:t>
      </w:r>
      <w:r w:rsidR="00397962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6E3560" w:rsidRPr="00D75C3E">
        <w:rPr>
          <w:rFonts w:ascii="仿宋" w:eastAsia="仿宋" w:hAnsi="仿宋" w:hint="eastAsia"/>
          <w:sz w:val="32"/>
          <w:szCs w:val="32"/>
        </w:rPr>
        <w:t>标准学时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计入工作量,指导时间按实际天数计算。</w:t>
      </w:r>
    </w:p>
    <w:p w:rsidR="008E3FAF" w:rsidRPr="000C09E9" w:rsidRDefault="00300128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0C09E9">
        <w:rPr>
          <w:rFonts w:ascii="仿宋" w:eastAsia="仿宋" w:hAnsi="仿宋" w:cs="Times New Roman" w:hint="eastAsia"/>
          <w:kern w:val="2"/>
          <w:sz w:val="32"/>
          <w:szCs w:val="32"/>
        </w:rPr>
        <w:t>3、学生体质健康</w:t>
      </w:r>
      <w:r w:rsidR="008E3FAF" w:rsidRPr="000C09E9">
        <w:rPr>
          <w:rFonts w:ascii="仿宋" w:eastAsia="仿宋" w:hAnsi="仿宋" w:cs="Times New Roman" w:hint="eastAsia"/>
          <w:kern w:val="2"/>
          <w:sz w:val="32"/>
          <w:szCs w:val="32"/>
        </w:rPr>
        <w:t>测试</w:t>
      </w:r>
      <w:r w:rsidRPr="000C09E9">
        <w:rPr>
          <w:rFonts w:ascii="仿宋" w:eastAsia="仿宋" w:hAnsi="仿宋" w:cs="Times New Roman" w:hint="eastAsia"/>
          <w:kern w:val="2"/>
          <w:sz w:val="32"/>
          <w:szCs w:val="32"/>
        </w:rPr>
        <w:t>运动会</w:t>
      </w:r>
      <w:r w:rsidR="008E3FAF" w:rsidRPr="000C09E9">
        <w:rPr>
          <w:rFonts w:ascii="仿宋" w:eastAsia="仿宋" w:hAnsi="仿宋" w:cs="Times New Roman" w:hint="eastAsia"/>
          <w:kern w:val="2"/>
          <w:sz w:val="32"/>
          <w:szCs w:val="32"/>
        </w:rPr>
        <w:t>及测试数据整理上报</w:t>
      </w:r>
      <w:r w:rsidR="00B31B6D" w:rsidRPr="000C09E9">
        <w:rPr>
          <w:rFonts w:ascii="仿宋" w:eastAsia="仿宋" w:hAnsi="仿宋" w:cs="Times New Roman" w:hint="eastAsia"/>
          <w:kern w:val="2"/>
          <w:sz w:val="32"/>
          <w:szCs w:val="32"/>
        </w:rPr>
        <w:t>工作人员</w:t>
      </w:r>
      <w:r w:rsidR="008E3FAF" w:rsidRPr="000C09E9">
        <w:rPr>
          <w:rFonts w:ascii="仿宋" w:eastAsia="仿宋" w:hAnsi="仿宋" w:cs="Times New Roman" w:hint="eastAsia"/>
          <w:kern w:val="2"/>
          <w:sz w:val="32"/>
          <w:szCs w:val="32"/>
        </w:rPr>
        <w:t>的</w:t>
      </w:r>
      <w:r w:rsidRPr="000C09E9">
        <w:rPr>
          <w:rFonts w:ascii="仿宋" w:eastAsia="仿宋" w:hAnsi="仿宋" w:cs="Times New Roman" w:hint="eastAsia"/>
          <w:kern w:val="2"/>
          <w:sz w:val="32"/>
          <w:szCs w:val="32"/>
        </w:rPr>
        <w:t>工作量</w:t>
      </w:r>
      <w:r w:rsidR="008E3FAF" w:rsidRPr="000C09E9">
        <w:rPr>
          <w:rFonts w:ascii="仿宋" w:eastAsia="仿宋" w:hAnsi="仿宋" w:cs="Times New Roman" w:hint="eastAsia"/>
          <w:kern w:val="2"/>
          <w:sz w:val="32"/>
          <w:szCs w:val="32"/>
        </w:rPr>
        <w:t>（简称：体测工作量）</w:t>
      </w:r>
      <w:r w:rsidRPr="000C09E9">
        <w:rPr>
          <w:rFonts w:ascii="仿宋" w:eastAsia="仿宋" w:hAnsi="仿宋" w:cs="Times New Roman" w:hint="eastAsia"/>
          <w:kern w:val="2"/>
          <w:sz w:val="32"/>
          <w:szCs w:val="32"/>
        </w:rPr>
        <w:t>按照下面计算公式计算</w:t>
      </w:r>
      <w:r w:rsidR="008E3FAF" w:rsidRPr="000C09E9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8E3FAF" w:rsidRPr="000C09E9" w:rsidRDefault="008E3FAF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0C09E9">
        <w:rPr>
          <w:rFonts w:ascii="仿宋" w:eastAsia="仿宋" w:hAnsi="仿宋" w:cs="Times New Roman" w:hint="eastAsia"/>
          <w:kern w:val="2"/>
          <w:sz w:val="32"/>
          <w:szCs w:val="32"/>
        </w:rPr>
        <w:t>体测</w:t>
      </w:r>
      <w:r w:rsidR="00300128" w:rsidRPr="000C09E9">
        <w:rPr>
          <w:rFonts w:ascii="仿宋" w:eastAsia="仿宋" w:hAnsi="仿宋" w:cs="Times New Roman" w:hint="eastAsia"/>
          <w:kern w:val="2"/>
          <w:sz w:val="32"/>
          <w:szCs w:val="32"/>
        </w:rPr>
        <w:t>工作量</w:t>
      </w:r>
      <w:r w:rsidRPr="000C09E9">
        <w:rPr>
          <w:rFonts w:ascii="仿宋" w:eastAsia="仿宋" w:hAnsi="仿宋" w:cs="Times New Roman" w:hint="eastAsia"/>
          <w:kern w:val="2"/>
          <w:sz w:val="32"/>
          <w:szCs w:val="32"/>
        </w:rPr>
        <w:t>=全校</w:t>
      </w:r>
      <w:r w:rsidR="00300128" w:rsidRPr="000C09E9">
        <w:rPr>
          <w:rFonts w:ascii="仿宋" w:eastAsia="仿宋" w:hAnsi="仿宋" w:cs="Times New Roman" w:hint="eastAsia"/>
          <w:kern w:val="2"/>
          <w:sz w:val="32"/>
          <w:szCs w:val="32"/>
        </w:rPr>
        <w:t>参加测试的学生人数</w:t>
      </w:r>
      <w:r w:rsidRPr="000C09E9">
        <w:rPr>
          <w:rFonts w:ascii="微软雅黑" w:eastAsia="微软雅黑" w:hAnsi="微软雅黑" w:cs="Times New Roman" w:hint="eastAsia"/>
          <w:kern w:val="2"/>
          <w:sz w:val="32"/>
          <w:szCs w:val="32"/>
        </w:rPr>
        <w:t>╳</w:t>
      </w:r>
      <w:r w:rsidR="00815C2C" w:rsidRPr="000C09E9">
        <w:rPr>
          <w:rFonts w:ascii="仿宋" w:eastAsia="仿宋" w:hAnsi="仿宋" w:cs="Times New Roman" w:hint="eastAsia"/>
          <w:kern w:val="2"/>
          <w:sz w:val="32"/>
          <w:szCs w:val="32"/>
        </w:rPr>
        <w:t>0.1学时</w:t>
      </w:r>
      <w:r w:rsidR="00815C2C" w:rsidRPr="000C09E9">
        <w:rPr>
          <w:rFonts w:ascii="仿宋" w:eastAsia="仿宋" w:hAnsi="仿宋" w:cs="Times New Roman" w:hint="eastAsia"/>
          <w:w w:val="50"/>
          <w:kern w:val="2"/>
          <w:sz w:val="32"/>
          <w:szCs w:val="32"/>
        </w:rPr>
        <w:t>∕</w:t>
      </w:r>
      <w:r w:rsidR="00815C2C" w:rsidRPr="000C09E9">
        <w:rPr>
          <w:rFonts w:ascii="仿宋" w:eastAsia="仿宋" w:hAnsi="仿宋" w:cs="Times New Roman" w:hint="eastAsia"/>
          <w:kern w:val="2"/>
          <w:sz w:val="32"/>
          <w:szCs w:val="32"/>
        </w:rPr>
        <w:t>人</w:t>
      </w:r>
    </w:p>
    <w:p w:rsidR="0060020E" w:rsidRPr="000C09E9" w:rsidRDefault="00B31B6D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0C09E9">
        <w:rPr>
          <w:rFonts w:ascii="仿宋" w:eastAsia="仿宋" w:hAnsi="仿宋" w:cs="Times New Roman" w:hint="eastAsia"/>
          <w:kern w:val="2"/>
          <w:sz w:val="32"/>
          <w:szCs w:val="32"/>
        </w:rPr>
        <w:t>体侧工作量</w:t>
      </w:r>
      <w:r w:rsidR="00815C2C" w:rsidRPr="000C09E9">
        <w:rPr>
          <w:rFonts w:ascii="仿宋" w:eastAsia="仿宋" w:hAnsi="仿宋" w:cs="Times New Roman" w:hint="eastAsia"/>
          <w:kern w:val="2"/>
          <w:sz w:val="32"/>
          <w:szCs w:val="32"/>
        </w:rPr>
        <w:t>用于</w:t>
      </w:r>
      <w:r w:rsidR="0060020E" w:rsidRPr="000C09E9">
        <w:rPr>
          <w:rFonts w:ascii="仿宋" w:eastAsia="仿宋" w:hAnsi="仿宋" w:cs="Times New Roman" w:hint="eastAsia"/>
          <w:kern w:val="2"/>
          <w:sz w:val="32"/>
          <w:szCs w:val="32"/>
        </w:rPr>
        <w:t>体质健康测试运动会及测试数据整理上报</w:t>
      </w:r>
      <w:r w:rsidR="0087452E" w:rsidRPr="000C09E9">
        <w:rPr>
          <w:rFonts w:ascii="仿宋" w:eastAsia="仿宋" w:hAnsi="仿宋" w:cs="Times New Roman" w:hint="eastAsia"/>
          <w:kern w:val="2"/>
          <w:sz w:val="32"/>
          <w:szCs w:val="32"/>
        </w:rPr>
        <w:t>人员</w:t>
      </w:r>
      <w:r w:rsidRPr="000C09E9">
        <w:rPr>
          <w:rFonts w:ascii="仿宋" w:eastAsia="仿宋" w:hAnsi="仿宋" w:cs="Times New Roman" w:hint="eastAsia"/>
          <w:kern w:val="2"/>
          <w:sz w:val="32"/>
          <w:szCs w:val="32"/>
        </w:rPr>
        <w:t>的补助，由体育学院根据工作人员实际付出进行分配，</w:t>
      </w:r>
      <w:r w:rsidR="0087452E" w:rsidRPr="000C09E9">
        <w:rPr>
          <w:rFonts w:ascii="仿宋" w:eastAsia="仿宋" w:hAnsi="仿宋" w:cs="Times New Roman" w:hint="eastAsia"/>
          <w:kern w:val="2"/>
          <w:sz w:val="32"/>
          <w:szCs w:val="32"/>
        </w:rPr>
        <w:t>并将分配结果上报教务处。</w:t>
      </w:r>
      <w:r w:rsidR="000C09E9" w:rsidRPr="000C09E9">
        <w:rPr>
          <w:rFonts w:ascii="仿宋" w:eastAsia="仿宋" w:hAnsi="仿宋" w:cs="Times New Roman" w:hint="eastAsia"/>
          <w:kern w:val="2"/>
          <w:sz w:val="32"/>
          <w:szCs w:val="32"/>
        </w:rPr>
        <w:t>（参照信阳师范学院、牧业经济学院等兄弟院校的做法）</w:t>
      </w:r>
    </w:p>
    <w:p w:rsidR="007E4BD5" w:rsidRPr="00D75C3E" w:rsidRDefault="005C1CC7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b/>
          <w:kern w:val="2"/>
          <w:sz w:val="32"/>
          <w:szCs w:val="32"/>
        </w:rPr>
      </w:pPr>
      <w:r w:rsidRPr="00D75C3E">
        <w:rPr>
          <w:rFonts w:ascii="黑体" w:eastAsia="黑体" w:hAnsi="黑体" w:cs="Times New Roman" w:hint="eastAsia"/>
          <w:kern w:val="2"/>
          <w:sz w:val="32"/>
          <w:szCs w:val="32"/>
        </w:rPr>
        <w:t xml:space="preserve"> </w:t>
      </w:r>
      <w:r w:rsidR="007E4BD5" w:rsidRPr="00D75C3E">
        <w:rPr>
          <w:rFonts w:ascii="黑体" w:eastAsia="黑体" w:hAnsi="黑体" w:cs="Times New Roman" w:hint="eastAsia"/>
          <w:kern w:val="2"/>
          <w:sz w:val="32"/>
          <w:szCs w:val="32"/>
        </w:rPr>
        <w:t>(二)校外竞赛</w:t>
      </w:r>
    </w:p>
    <w:p w:rsidR="00581E02" w:rsidRPr="00D75C3E" w:rsidRDefault="00581E02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 xml:space="preserve"> 1.领队、教练员工作量及奖励由学校奖励性绩效工资支出。</w:t>
      </w:r>
    </w:p>
    <w:p w:rsidR="007E4BD5" w:rsidRPr="00D75C3E" w:rsidRDefault="00581E02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 xml:space="preserve"> 2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.常年训练运动队教练员每周训练</w:t>
      </w:r>
      <w:r w:rsidR="004331E5" w:rsidRPr="00D75C3E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次，每次训练按照2</w:t>
      </w:r>
      <w:r w:rsidR="006E3560" w:rsidRPr="00D75C3E">
        <w:rPr>
          <w:rFonts w:ascii="仿宋" w:eastAsia="仿宋" w:hAnsi="仿宋" w:hint="eastAsia"/>
          <w:sz w:val="32"/>
          <w:szCs w:val="32"/>
        </w:rPr>
        <w:t>标准学时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计算。课时按照实际教练人数统计,</w:t>
      </w:r>
      <w:r w:rsidR="005D586C" w:rsidRPr="00D75C3E">
        <w:rPr>
          <w:rFonts w:ascii="仿宋" w:eastAsia="仿宋" w:hAnsi="仿宋" w:cs="Times New Roman" w:hint="eastAsia"/>
          <w:kern w:val="2"/>
          <w:sz w:val="32"/>
          <w:szCs w:val="32"/>
        </w:rPr>
        <w:t>体育学院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根据比赛需要确定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训练时间及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教练员人选和人数。</w:t>
      </w:r>
    </w:p>
    <w:p w:rsidR="007E4BD5" w:rsidRPr="00D75C3E" w:rsidRDefault="006B32FE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581E02" w:rsidRPr="00D75C3E">
        <w:rPr>
          <w:rFonts w:ascii="仿宋" w:eastAsia="仿宋" w:hAnsi="仿宋" w:cs="Times New Roman" w:hint="eastAsia"/>
          <w:kern w:val="2"/>
          <w:sz w:val="32"/>
          <w:szCs w:val="32"/>
        </w:rPr>
        <w:t>3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.参加校外竞赛市级比赛</w:t>
      </w:r>
      <w:r w:rsidR="00473840" w:rsidRPr="00D75C3E">
        <w:rPr>
          <w:rFonts w:ascii="仿宋" w:eastAsia="仿宋" w:hAnsi="仿宋" w:cs="Times New Roman" w:hint="eastAsia"/>
          <w:kern w:val="2"/>
          <w:sz w:val="32"/>
          <w:szCs w:val="32"/>
        </w:rPr>
        <w:t>赛前集训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5周，省级比赛</w:t>
      </w:r>
      <w:r w:rsidR="00473840" w:rsidRPr="00D75C3E">
        <w:rPr>
          <w:rFonts w:ascii="仿宋" w:eastAsia="仿宋" w:hAnsi="仿宋" w:cs="Times New Roman" w:hint="eastAsia"/>
          <w:kern w:val="2"/>
          <w:sz w:val="32"/>
          <w:szCs w:val="32"/>
        </w:rPr>
        <w:t>赛前集训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8周，国家级比赛</w:t>
      </w:r>
      <w:r w:rsidR="00473840" w:rsidRPr="00D75C3E">
        <w:rPr>
          <w:rFonts w:ascii="仿宋" w:eastAsia="仿宋" w:hAnsi="仿宋" w:cs="Times New Roman" w:hint="eastAsia"/>
          <w:kern w:val="2"/>
          <w:sz w:val="32"/>
          <w:szCs w:val="32"/>
        </w:rPr>
        <w:t>赛前集训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10周，每周训练6次，每次训练按照2</w:t>
      </w:r>
      <w:r w:rsidR="006E3560" w:rsidRPr="00D75C3E">
        <w:rPr>
          <w:rFonts w:ascii="仿宋" w:eastAsia="仿宋" w:hAnsi="仿宋" w:cs="Times New Roman" w:hint="eastAsia"/>
          <w:kern w:val="2"/>
          <w:sz w:val="32"/>
          <w:szCs w:val="32"/>
        </w:rPr>
        <w:t>标准学时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计算，课时按照实际教练人数统计，教练员人选和人数由</w:t>
      </w:r>
      <w:r w:rsidR="005D586C" w:rsidRPr="00D75C3E">
        <w:rPr>
          <w:rFonts w:ascii="仿宋" w:eastAsia="仿宋" w:hAnsi="仿宋" w:cs="Times New Roman" w:hint="eastAsia"/>
          <w:kern w:val="2"/>
          <w:sz w:val="32"/>
          <w:szCs w:val="32"/>
        </w:rPr>
        <w:t>体育学院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根据比赛需要确定。赛前集训</w:t>
      </w:r>
      <w:r w:rsidR="00B53176">
        <w:rPr>
          <w:rFonts w:ascii="仿宋" w:eastAsia="仿宋" w:hAnsi="仿宋" w:cs="Times New Roman" w:hint="eastAsia"/>
          <w:kern w:val="2"/>
          <w:sz w:val="32"/>
          <w:szCs w:val="32"/>
        </w:rPr>
        <w:t>时间最长不超过</w:t>
      </w:r>
      <w:r w:rsidR="00732D03">
        <w:rPr>
          <w:rFonts w:ascii="仿宋" w:eastAsia="仿宋" w:hAnsi="仿宋" w:cs="Times New Roman" w:hint="eastAsia"/>
          <w:kern w:val="2"/>
          <w:sz w:val="32"/>
          <w:szCs w:val="32"/>
        </w:rPr>
        <w:t>45</w:t>
      </w:r>
      <w:r w:rsidR="00732D03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天，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运动员</w:t>
      </w:r>
      <w:r w:rsidR="00732D03">
        <w:rPr>
          <w:rFonts w:ascii="仿宋" w:eastAsia="仿宋" w:hAnsi="仿宋" w:cs="Times New Roman" w:hint="eastAsia"/>
          <w:kern w:val="2"/>
          <w:sz w:val="32"/>
          <w:szCs w:val="32"/>
        </w:rPr>
        <w:t>按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每人每天20元的标准补助（人数以秩序册参赛名单为准）。</w:t>
      </w:r>
    </w:p>
    <w:p w:rsidR="007E4BD5" w:rsidRPr="00D75C3E" w:rsidRDefault="006B32FE" w:rsidP="00D75C3E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Times New Roman"/>
          <w:kern w:val="2"/>
          <w:sz w:val="32"/>
          <w:szCs w:val="32"/>
        </w:rPr>
      </w:pP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581E02" w:rsidRPr="00D75C3E">
        <w:rPr>
          <w:rFonts w:ascii="仿宋" w:eastAsia="仿宋" w:hAnsi="仿宋" w:cs="Times New Roman" w:hint="eastAsia"/>
          <w:kern w:val="2"/>
          <w:sz w:val="32"/>
          <w:szCs w:val="32"/>
        </w:rPr>
        <w:t>4</w:t>
      </w:r>
      <w:r w:rsidRPr="00D75C3E">
        <w:rPr>
          <w:rFonts w:ascii="仿宋" w:eastAsia="仿宋" w:hAnsi="仿宋" w:cs="Times New Roman" w:hint="eastAsia"/>
          <w:kern w:val="2"/>
          <w:sz w:val="32"/>
          <w:szCs w:val="32"/>
        </w:rPr>
        <w:t>.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比赛期间领队、教练员按照每天</w:t>
      </w:r>
      <w:bookmarkStart w:id="0" w:name="_GoBack"/>
      <w:bookmarkEnd w:id="0"/>
      <w:r w:rsidR="0067092D">
        <w:rPr>
          <w:rFonts w:ascii="仿宋" w:eastAsia="仿宋" w:hAnsi="仿宋" w:cs="Times New Roman" w:hint="eastAsia"/>
          <w:kern w:val="2"/>
          <w:sz w:val="32"/>
          <w:szCs w:val="32"/>
        </w:rPr>
        <w:t>4</w:t>
      </w:r>
      <w:r w:rsidR="006E3560" w:rsidRPr="00D75C3E">
        <w:rPr>
          <w:rFonts w:ascii="仿宋" w:eastAsia="仿宋" w:hAnsi="仿宋" w:cs="Times New Roman" w:hint="eastAsia"/>
          <w:kern w:val="2"/>
          <w:sz w:val="32"/>
          <w:szCs w:val="32"/>
        </w:rPr>
        <w:t>标准学时</w:t>
      </w:r>
      <w:r w:rsidR="007E4BD5" w:rsidRPr="00D75C3E">
        <w:rPr>
          <w:rFonts w:ascii="仿宋" w:eastAsia="仿宋" w:hAnsi="仿宋" w:cs="Times New Roman" w:hint="eastAsia"/>
          <w:kern w:val="2"/>
          <w:sz w:val="32"/>
          <w:szCs w:val="32"/>
        </w:rPr>
        <w:t>计算教学工作量。</w:t>
      </w:r>
    </w:p>
    <w:p w:rsidR="006B32FE" w:rsidRPr="00D75C3E" w:rsidRDefault="006B32FE" w:rsidP="00D75C3E">
      <w:pPr>
        <w:tabs>
          <w:tab w:val="left" w:pos="553"/>
        </w:tabs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D75C3E"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Pr="00D75C3E">
        <w:rPr>
          <w:rFonts w:ascii="黑体" w:eastAsia="黑体" w:hAnsi="黑体" w:cs="Times New Roman" w:hint="eastAsia"/>
          <w:sz w:val="32"/>
          <w:szCs w:val="32"/>
        </w:rPr>
        <w:t xml:space="preserve"> 六</w:t>
      </w:r>
      <w:r w:rsidRPr="00D75C3E">
        <w:rPr>
          <w:rFonts w:ascii="黑体" w:eastAsia="黑体" w:hAnsi="黑体" w:cs="Times New Roman"/>
          <w:sz w:val="32"/>
          <w:szCs w:val="32"/>
        </w:rPr>
        <w:t>、附则</w:t>
      </w:r>
    </w:p>
    <w:p w:rsidR="006B32FE" w:rsidRPr="00D75C3E" w:rsidRDefault="006B32FE" w:rsidP="00D75C3E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 w:rsidRPr="00D75C3E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="00FA12F4">
        <w:rPr>
          <w:rFonts w:ascii="仿宋" w:eastAsia="仿宋" w:hAnsi="仿宋" w:cs="Times New Roman"/>
          <w:sz w:val="32"/>
          <w:szCs w:val="32"/>
        </w:rPr>
        <w:t>（一）本办法由</w:t>
      </w:r>
      <w:r w:rsidR="00FA12F4">
        <w:rPr>
          <w:rFonts w:ascii="仿宋" w:eastAsia="仿宋" w:hAnsi="仿宋" w:cs="Times New Roman" w:hint="eastAsia"/>
          <w:sz w:val="32"/>
          <w:szCs w:val="32"/>
        </w:rPr>
        <w:t>体育学院</w:t>
      </w:r>
      <w:r w:rsidR="00FA12F4">
        <w:rPr>
          <w:rFonts w:ascii="仿宋" w:eastAsia="仿宋" w:hAnsi="仿宋" w:cs="Times New Roman"/>
          <w:sz w:val="32"/>
          <w:szCs w:val="32"/>
        </w:rPr>
        <w:t>负责解释</w:t>
      </w:r>
      <w:r w:rsidRPr="00D75C3E">
        <w:rPr>
          <w:rFonts w:ascii="仿宋" w:eastAsia="仿宋" w:hAnsi="仿宋" w:cs="Times New Roman"/>
          <w:sz w:val="32"/>
          <w:szCs w:val="32"/>
        </w:rPr>
        <w:t>。</w:t>
      </w:r>
    </w:p>
    <w:p w:rsidR="007E4BD5" w:rsidRDefault="005C1CC7" w:rsidP="00D75C3E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 w:rsidRPr="00D75C3E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="006B32FE" w:rsidRPr="00D75C3E">
        <w:rPr>
          <w:rFonts w:ascii="仿宋" w:eastAsia="仿宋" w:hAnsi="仿宋" w:cs="Times New Roman"/>
          <w:sz w:val="32"/>
          <w:szCs w:val="32"/>
        </w:rPr>
        <w:t>（</w:t>
      </w:r>
      <w:r w:rsidRPr="00D75C3E">
        <w:rPr>
          <w:rFonts w:ascii="仿宋" w:eastAsia="仿宋" w:hAnsi="仿宋" w:cs="Times New Roman" w:hint="eastAsia"/>
          <w:sz w:val="32"/>
          <w:szCs w:val="32"/>
        </w:rPr>
        <w:t>二</w:t>
      </w:r>
      <w:r w:rsidR="006B32FE" w:rsidRPr="00D75C3E">
        <w:rPr>
          <w:rFonts w:ascii="仿宋" w:eastAsia="仿宋" w:hAnsi="仿宋" w:cs="Times New Roman"/>
          <w:sz w:val="32"/>
          <w:szCs w:val="32"/>
        </w:rPr>
        <w:t>）本办法自印发之日起执行。</w:t>
      </w:r>
    </w:p>
    <w:p w:rsidR="0087452E" w:rsidRDefault="0087452E" w:rsidP="00D75C3E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87452E" w:rsidRDefault="0087452E" w:rsidP="00D75C3E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87452E" w:rsidRDefault="0087452E" w:rsidP="00D75C3E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87452E" w:rsidRDefault="0087452E" w:rsidP="00D75C3E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87452E" w:rsidRPr="00D75C3E" w:rsidRDefault="0087452E" w:rsidP="00D75C3E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5C1CC7" w:rsidRPr="00D75C3E" w:rsidRDefault="005C1CC7" w:rsidP="0087452E">
      <w:pPr>
        <w:spacing w:line="360" w:lineRule="auto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D75C3E">
        <w:rPr>
          <w:rFonts w:ascii="仿宋" w:eastAsia="仿宋" w:hAnsi="仿宋" w:cs="Times New Roman" w:hint="eastAsia"/>
          <w:sz w:val="32"/>
          <w:szCs w:val="32"/>
        </w:rPr>
        <w:t xml:space="preserve">                         </w:t>
      </w:r>
      <w:r w:rsidR="00A424F2" w:rsidRPr="00D75C3E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="00B4555E"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504158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D1C58" w:rsidRPr="00D75C3E">
        <w:rPr>
          <w:rFonts w:ascii="仿宋" w:eastAsia="仿宋" w:hAnsi="仿宋" w:cs="Times New Roman" w:hint="eastAsia"/>
          <w:sz w:val="32"/>
          <w:szCs w:val="32"/>
        </w:rPr>
        <w:t>信阳农林</w:t>
      </w:r>
      <w:r w:rsidRPr="00D75C3E">
        <w:rPr>
          <w:rFonts w:ascii="仿宋" w:eastAsia="仿宋" w:hAnsi="仿宋" w:cs="Times New Roman" w:hint="eastAsia"/>
          <w:sz w:val="32"/>
          <w:szCs w:val="32"/>
        </w:rPr>
        <w:t>学院</w:t>
      </w:r>
    </w:p>
    <w:p w:rsidR="005C1CC7" w:rsidRPr="00D75C3E" w:rsidRDefault="005C1CC7" w:rsidP="0087452E">
      <w:pPr>
        <w:spacing w:line="360" w:lineRule="auto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D75C3E">
        <w:rPr>
          <w:rFonts w:ascii="仿宋" w:eastAsia="仿宋" w:hAnsi="仿宋" w:cs="Times New Roman" w:hint="eastAsia"/>
          <w:sz w:val="32"/>
          <w:szCs w:val="32"/>
        </w:rPr>
        <w:t xml:space="preserve">                            </w:t>
      </w:r>
      <w:r w:rsidR="00B4555E">
        <w:rPr>
          <w:rFonts w:ascii="仿宋" w:eastAsia="仿宋" w:hAnsi="仿宋" w:cs="Times New Roman" w:hint="eastAsia"/>
          <w:sz w:val="32"/>
          <w:szCs w:val="32"/>
        </w:rPr>
        <w:t xml:space="preserve">     </w:t>
      </w:r>
      <w:r w:rsidRPr="00D75C3E">
        <w:rPr>
          <w:rFonts w:ascii="仿宋" w:eastAsia="仿宋" w:hAnsi="仿宋" w:cs="Times New Roman" w:hint="eastAsia"/>
          <w:sz w:val="32"/>
          <w:szCs w:val="32"/>
        </w:rPr>
        <w:t>20</w:t>
      </w:r>
      <w:r w:rsidR="0087452E">
        <w:rPr>
          <w:rFonts w:ascii="仿宋" w:eastAsia="仿宋" w:hAnsi="仿宋" w:cs="Times New Roman" w:hint="eastAsia"/>
          <w:sz w:val="32"/>
          <w:szCs w:val="32"/>
        </w:rPr>
        <w:t>21</w:t>
      </w:r>
      <w:r w:rsidRPr="00D75C3E">
        <w:rPr>
          <w:rFonts w:ascii="仿宋" w:eastAsia="仿宋" w:hAnsi="仿宋" w:cs="Times New Roman" w:hint="eastAsia"/>
          <w:sz w:val="32"/>
          <w:szCs w:val="32"/>
        </w:rPr>
        <w:t>年</w:t>
      </w:r>
      <w:r w:rsidR="0087452E">
        <w:rPr>
          <w:rFonts w:ascii="仿宋" w:eastAsia="仿宋" w:hAnsi="仿宋" w:cs="Times New Roman" w:hint="eastAsia"/>
          <w:sz w:val="32"/>
          <w:szCs w:val="32"/>
        </w:rPr>
        <w:t>2</w:t>
      </w:r>
      <w:r w:rsidRPr="00D75C3E">
        <w:rPr>
          <w:rFonts w:ascii="仿宋" w:eastAsia="仿宋" w:hAnsi="仿宋" w:cs="Times New Roman" w:hint="eastAsia"/>
          <w:sz w:val="32"/>
          <w:szCs w:val="32"/>
        </w:rPr>
        <w:t>月</w:t>
      </w:r>
      <w:r w:rsidR="0087452E">
        <w:rPr>
          <w:rFonts w:ascii="仿宋" w:eastAsia="仿宋" w:hAnsi="仿宋" w:cs="Times New Roman" w:hint="eastAsia"/>
          <w:sz w:val="32"/>
          <w:szCs w:val="32"/>
        </w:rPr>
        <w:t>22日</w:t>
      </w:r>
    </w:p>
    <w:sectPr w:rsidR="005C1CC7" w:rsidRPr="00D75C3E" w:rsidSect="00D75C3E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6F5" w:rsidRDefault="00CB46F5" w:rsidP="00847F6A">
      <w:r>
        <w:separator/>
      </w:r>
    </w:p>
  </w:endnote>
  <w:endnote w:type="continuationSeparator" w:id="0">
    <w:p w:rsidR="00CB46F5" w:rsidRDefault="00CB46F5" w:rsidP="00847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6F5" w:rsidRDefault="00CB46F5" w:rsidP="00847F6A">
      <w:r>
        <w:separator/>
      </w:r>
    </w:p>
  </w:footnote>
  <w:footnote w:type="continuationSeparator" w:id="0">
    <w:p w:rsidR="00CB46F5" w:rsidRDefault="00CB46F5" w:rsidP="00847F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51E0"/>
    <w:multiLevelType w:val="singleLevel"/>
    <w:tmpl w:val="1ABF51E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CE4EE5"/>
    <w:multiLevelType w:val="hybridMultilevel"/>
    <w:tmpl w:val="CC2EB546"/>
    <w:lvl w:ilvl="0" w:tplc="A4D61E74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F519E9"/>
    <w:rsid w:val="00016D86"/>
    <w:rsid w:val="0002701D"/>
    <w:rsid w:val="00041528"/>
    <w:rsid w:val="0004727C"/>
    <w:rsid w:val="00056BE1"/>
    <w:rsid w:val="0008105C"/>
    <w:rsid w:val="000C09E9"/>
    <w:rsid w:val="000D1C58"/>
    <w:rsid w:val="000E22D2"/>
    <w:rsid w:val="00115D38"/>
    <w:rsid w:val="00121699"/>
    <w:rsid w:val="00135F6A"/>
    <w:rsid w:val="00136F88"/>
    <w:rsid w:val="00177133"/>
    <w:rsid w:val="00184417"/>
    <w:rsid w:val="001A3A77"/>
    <w:rsid w:val="001C183B"/>
    <w:rsid w:val="001E08C0"/>
    <w:rsid w:val="001F2FC5"/>
    <w:rsid w:val="00227993"/>
    <w:rsid w:val="0023685B"/>
    <w:rsid w:val="00244668"/>
    <w:rsid w:val="00266A66"/>
    <w:rsid w:val="002C376B"/>
    <w:rsid w:val="00300128"/>
    <w:rsid w:val="00303950"/>
    <w:rsid w:val="00335608"/>
    <w:rsid w:val="00364459"/>
    <w:rsid w:val="00397962"/>
    <w:rsid w:val="003C743A"/>
    <w:rsid w:val="004331E5"/>
    <w:rsid w:val="00437956"/>
    <w:rsid w:val="00440FCD"/>
    <w:rsid w:val="00441539"/>
    <w:rsid w:val="00450453"/>
    <w:rsid w:val="00473840"/>
    <w:rsid w:val="004A5EEF"/>
    <w:rsid w:val="004B0972"/>
    <w:rsid w:val="004D4301"/>
    <w:rsid w:val="004E44D5"/>
    <w:rsid w:val="00504158"/>
    <w:rsid w:val="00555D40"/>
    <w:rsid w:val="00581E02"/>
    <w:rsid w:val="005A4B56"/>
    <w:rsid w:val="005C1CC7"/>
    <w:rsid w:val="005C709C"/>
    <w:rsid w:val="005D586C"/>
    <w:rsid w:val="005E7B53"/>
    <w:rsid w:val="0060020E"/>
    <w:rsid w:val="00614DC2"/>
    <w:rsid w:val="0062382D"/>
    <w:rsid w:val="00623CBD"/>
    <w:rsid w:val="00664C7F"/>
    <w:rsid w:val="0067092D"/>
    <w:rsid w:val="006714D8"/>
    <w:rsid w:val="00673CF6"/>
    <w:rsid w:val="006B1F4B"/>
    <w:rsid w:val="006B32FE"/>
    <w:rsid w:val="006D540F"/>
    <w:rsid w:val="006E3560"/>
    <w:rsid w:val="006F5172"/>
    <w:rsid w:val="00707CCA"/>
    <w:rsid w:val="00732D03"/>
    <w:rsid w:val="007B37B9"/>
    <w:rsid w:val="007D733F"/>
    <w:rsid w:val="007E1513"/>
    <w:rsid w:val="007E4BD5"/>
    <w:rsid w:val="00815C2C"/>
    <w:rsid w:val="008258E5"/>
    <w:rsid w:val="0083421A"/>
    <w:rsid w:val="00841B25"/>
    <w:rsid w:val="00846F81"/>
    <w:rsid w:val="00847F6A"/>
    <w:rsid w:val="0087452E"/>
    <w:rsid w:val="0089279B"/>
    <w:rsid w:val="008B16E7"/>
    <w:rsid w:val="008E3FAF"/>
    <w:rsid w:val="008F0AC7"/>
    <w:rsid w:val="009B660B"/>
    <w:rsid w:val="009E3801"/>
    <w:rsid w:val="009F14E9"/>
    <w:rsid w:val="009F2D09"/>
    <w:rsid w:val="00A142D5"/>
    <w:rsid w:val="00A424F2"/>
    <w:rsid w:val="00A607DA"/>
    <w:rsid w:val="00A87BF6"/>
    <w:rsid w:val="00AC743F"/>
    <w:rsid w:val="00AD39FF"/>
    <w:rsid w:val="00AE2FD2"/>
    <w:rsid w:val="00AF58B9"/>
    <w:rsid w:val="00B06D1B"/>
    <w:rsid w:val="00B31B6D"/>
    <w:rsid w:val="00B4555E"/>
    <w:rsid w:val="00B53176"/>
    <w:rsid w:val="00B61E99"/>
    <w:rsid w:val="00B6351C"/>
    <w:rsid w:val="00BC0D27"/>
    <w:rsid w:val="00BD0B6D"/>
    <w:rsid w:val="00BE06F3"/>
    <w:rsid w:val="00BF04B1"/>
    <w:rsid w:val="00C33DAE"/>
    <w:rsid w:val="00C40979"/>
    <w:rsid w:val="00CB46F5"/>
    <w:rsid w:val="00CF757A"/>
    <w:rsid w:val="00D00952"/>
    <w:rsid w:val="00D130CF"/>
    <w:rsid w:val="00D13257"/>
    <w:rsid w:val="00D14C04"/>
    <w:rsid w:val="00D16672"/>
    <w:rsid w:val="00D34AC0"/>
    <w:rsid w:val="00D6326B"/>
    <w:rsid w:val="00D70FCD"/>
    <w:rsid w:val="00D75C3E"/>
    <w:rsid w:val="00D82BC9"/>
    <w:rsid w:val="00DC6B57"/>
    <w:rsid w:val="00DD0CB1"/>
    <w:rsid w:val="00DE313F"/>
    <w:rsid w:val="00DE6086"/>
    <w:rsid w:val="00E00547"/>
    <w:rsid w:val="00E00D04"/>
    <w:rsid w:val="00E43C41"/>
    <w:rsid w:val="00EB0649"/>
    <w:rsid w:val="00EC67AC"/>
    <w:rsid w:val="00EF19D4"/>
    <w:rsid w:val="00F416B1"/>
    <w:rsid w:val="00F6469F"/>
    <w:rsid w:val="00F73C33"/>
    <w:rsid w:val="00F93656"/>
    <w:rsid w:val="00FA12F4"/>
    <w:rsid w:val="00FA4057"/>
    <w:rsid w:val="02CE696C"/>
    <w:rsid w:val="03072FB9"/>
    <w:rsid w:val="043668BD"/>
    <w:rsid w:val="05062023"/>
    <w:rsid w:val="09D246D8"/>
    <w:rsid w:val="0CDF0E7D"/>
    <w:rsid w:val="0D2A68EE"/>
    <w:rsid w:val="0D632FAD"/>
    <w:rsid w:val="0DDF516A"/>
    <w:rsid w:val="0EF10A38"/>
    <w:rsid w:val="117A3F50"/>
    <w:rsid w:val="11EC3B9D"/>
    <w:rsid w:val="124973A5"/>
    <w:rsid w:val="12D86FED"/>
    <w:rsid w:val="12DB25E0"/>
    <w:rsid w:val="14E943DC"/>
    <w:rsid w:val="165F0302"/>
    <w:rsid w:val="17097A1E"/>
    <w:rsid w:val="172720BC"/>
    <w:rsid w:val="172A4201"/>
    <w:rsid w:val="17B51E4F"/>
    <w:rsid w:val="19A5420F"/>
    <w:rsid w:val="1A1327B0"/>
    <w:rsid w:val="1C5731F9"/>
    <w:rsid w:val="1C92721D"/>
    <w:rsid w:val="1CD626FC"/>
    <w:rsid w:val="1D7C08C1"/>
    <w:rsid w:val="1D9E3FC5"/>
    <w:rsid w:val="1DE53505"/>
    <w:rsid w:val="1E5D612A"/>
    <w:rsid w:val="23662DE9"/>
    <w:rsid w:val="24B34CE9"/>
    <w:rsid w:val="25A753AD"/>
    <w:rsid w:val="25E160AC"/>
    <w:rsid w:val="26E95E83"/>
    <w:rsid w:val="27E9169A"/>
    <w:rsid w:val="28EB7D20"/>
    <w:rsid w:val="294277CE"/>
    <w:rsid w:val="2B390A76"/>
    <w:rsid w:val="2BA02D2A"/>
    <w:rsid w:val="2BF63DA7"/>
    <w:rsid w:val="2D534267"/>
    <w:rsid w:val="2D8D0067"/>
    <w:rsid w:val="2D9E27FE"/>
    <w:rsid w:val="2DF55387"/>
    <w:rsid w:val="2E26039A"/>
    <w:rsid w:val="2E591C69"/>
    <w:rsid w:val="2F89518A"/>
    <w:rsid w:val="2F9B37DF"/>
    <w:rsid w:val="3271307A"/>
    <w:rsid w:val="32A83B73"/>
    <w:rsid w:val="33BD4111"/>
    <w:rsid w:val="34897FB8"/>
    <w:rsid w:val="35791183"/>
    <w:rsid w:val="36966BE4"/>
    <w:rsid w:val="36F16F2E"/>
    <w:rsid w:val="373B3B8E"/>
    <w:rsid w:val="39B14A9A"/>
    <w:rsid w:val="39B15C3F"/>
    <w:rsid w:val="3C7F58E2"/>
    <w:rsid w:val="41C62540"/>
    <w:rsid w:val="45252911"/>
    <w:rsid w:val="463A5148"/>
    <w:rsid w:val="485921C0"/>
    <w:rsid w:val="48846714"/>
    <w:rsid w:val="48D56093"/>
    <w:rsid w:val="4C966ECA"/>
    <w:rsid w:val="4CCC5291"/>
    <w:rsid w:val="4D3008CE"/>
    <w:rsid w:val="4DB76F63"/>
    <w:rsid w:val="4E4F3AA8"/>
    <w:rsid w:val="502D7FF0"/>
    <w:rsid w:val="50B45064"/>
    <w:rsid w:val="539D30EB"/>
    <w:rsid w:val="554E497A"/>
    <w:rsid w:val="560B4756"/>
    <w:rsid w:val="573E142D"/>
    <w:rsid w:val="59244B49"/>
    <w:rsid w:val="5A88689D"/>
    <w:rsid w:val="5AF60051"/>
    <w:rsid w:val="5B551C3D"/>
    <w:rsid w:val="5EDB4B91"/>
    <w:rsid w:val="5F1F1DA1"/>
    <w:rsid w:val="5FF05395"/>
    <w:rsid w:val="60F20642"/>
    <w:rsid w:val="620C7E1B"/>
    <w:rsid w:val="621B09E7"/>
    <w:rsid w:val="64D84826"/>
    <w:rsid w:val="64E167D9"/>
    <w:rsid w:val="64F67C50"/>
    <w:rsid w:val="65512123"/>
    <w:rsid w:val="65FF79C6"/>
    <w:rsid w:val="67060292"/>
    <w:rsid w:val="678F4F46"/>
    <w:rsid w:val="697C2036"/>
    <w:rsid w:val="6C866040"/>
    <w:rsid w:val="6D0019E7"/>
    <w:rsid w:val="6D535020"/>
    <w:rsid w:val="6D743E95"/>
    <w:rsid w:val="6DF519E9"/>
    <w:rsid w:val="6DF66255"/>
    <w:rsid w:val="6E14272E"/>
    <w:rsid w:val="6F587A57"/>
    <w:rsid w:val="72833CEE"/>
    <w:rsid w:val="73036AF2"/>
    <w:rsid w:val="742A7069"/>
    <w:rsid w:val="743E4BA3"/>
    <w:rsid w:val="74710695"/>
    <w:rsid w:val="757518E1"/>
    <w:rsid w:val="757F7D07"/>
    <w:rsid w:val="75EB6B02"/>
    <w:rsid w:val="764F4EC4"/>
    <w:rsid w:val="76B6626D"/>
    <w:rsid w:val="770E664B"/>
    <w:rsid w:val="77A25F22"/>
    <w:rsid w:val="78201C35"/>
    <w:rsid w:val="78237ACC"/>
    <w:rsid w:val="798151EC"/>
    <w:rsid w:val="7A1C2056"/>
    <w:rsid w:val="7C7D4450"/>
    <w:rsid w:val="7DB40A46"/>
    <w:rsid w:val="7E1E574C"/>
    <w:rsid w:val="7EA52CD0"/>
    <w:rsid w:val="7F7C54E1"/>
    <w:rsid w:val="7F7E64DA"/>
    <w:rsid w:val="7F836C0B"/>
    <w:rsid w:val="7F91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0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DE6086"/>
    <w:pPr>
      <w:jc w:val="left"/>
    </w:pPr>
  </w:style>
  <w:style w:type="paragraph" w:styleId="a4">
    <w:name w:val="footer"/>
    <w:basedOn w:val="a"/>
    <w:link w:val="Char"/>
    <w:qFormat/>
    <w:rsid w:val="00DE6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DE6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DE608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DE60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6B3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List Paragraph"/>
    <w:basedOn w:val="a"/>
    <w:uiPriority w:val="99"/>
    <w:unhideWhenUsed/>
    <w:rsid w:val="006B32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892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B80833-42AC-48FF-92DA-914399FA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48</TotalTime>
  <Pages>5</Pages>
  <Words>328</Words>
  <Characters>1875</Characters>
  <Application>Microsoft Office Word</Application>
  <DocSecurity>0</DocSecurity>
  <Lines>15</Lines>
  <Paragraphs>4</Paragraphs>
  <ScaleCrop>false</ScaleCrop>
  <Company>MS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XTJY</cp:lastModifiedBy>
  <cp:revision>7</cp:revision>
  <cp:lastPrinted>2019-12-12T08:39:00Z</cp:lastPrinted>
  <dcterms:created xsi:type="dcterms:W3CDTF">2021-02-23T09:58:00Z</dcterms:created>
  <dcterms:modified xsi:type="dcterms:W3CDTF">2021-02-25T04:21:00Z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