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CE8" w:rsidRPr="006B6CFF" w:rsidRDefault="00070CE8" w:rsidP="00070CE8">
      <w:pPr>
        <w:rPr>
          <w:rFonts w:ascii="黑体" w:eastAsia="黑体" w:hAnsi="宋体" w:cs="宋体"/>
          <w:color w:val="000000"/>
          <w:sz w:val="30"/>
          <w:szCs w:val="30"/>
        </w:rPr>
      </w:pPr>
      <w:r w:rsidRPr="006B6CFF">
        <w:rPr>
          <w:rFonts w:ascii="黑体" w:eastAsia="黑体" w:hAnsi="宋体" w:cs="宋体" w:hint="eastAsia"/>
          <w:color w:val="000000"/>
          <w:sz w:val="30"/>
          <w:szCs w:val="30"/>
        </w:rPr>
        <w:t>附件</w:t>
      </w:r>
      <w:r w:rsidRPr="006B6CFF">
        <w:rPr>
          <w:rFonts w:ascii="黑体" w:eastAsia="黑体" w:hAnsi="宋体" w:cs="宋体"/>
          <w:color w:val="000000"/>
          <w:sz w:val="30"/>
          <w:szCs w:val="30"/>
        </w:rPr>
        <w:t>2</w:t>
      </w:r>
    </w:p>
    <w:p w:rsidR="00070CE8" w:rsidRPr="006B6CFF" w:rsidRDefault="00070CE8" w:rsidP="00070CE8">
      <w:pPr>
        <w:snapToGrid w:val="0"/>
        <w:jc w:val="center"/>
        <w:rPr>
          <w:rFonts w:ascii="方正小标宋简体" w:eastAsia="方正小标宋简体" w:hAnsi="ˎ̥ Arial Verdana"/>
          <w:color w:val="000000"/>
          <w:sz w:val="44"/>
          <w:szCs w:val="44"/>
        </w:rPr>
      </w:pPr>
      <w:r w:rsidRPr="006B6CFF">
        <w:rPr>
          <w:rFonts w:ascii="方正小标宋简体" w:eastAsia="方正小标宋简体" w:hAnsi="ˎ̥ Arial Verdana" w:hint="eastAsia"/>
          <w:color w:val="000000"/>
          <w:sz w:val="44"/>
          <w:szCs w:val="44"/>
        </w:rPr>
        <w:t>权威期刊目录</w:t>
      </w: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315"/>
        <w:gridCol w:w="6315"/>
      </w:tblGrid>
      <w:tr w:rsidR="00070CE8" w:rsidRPr="006B6CFF" w:rsidTr="00604E5B">
        <w:trPr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黑体" w:eastAsia="黑体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黑体" w:eastAsia="黑体" w:hAnsi="ˎ̥ Arial Verdana" w:hint="eastAsia"/>
                <w:color w:val="000000"/>
                <w:sz w:val="30"/>
                <w:szCs w:val="30"/>
              </w:rPr>
              <w:t>学 科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黑体" w:eastAsia="黑体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黑体" w:eastAsia="黑体" w:hAnsi="ˎ̥ Arial Verdana" w:hint="eastAsia"/>
                <w:color w:val="000000"/>
                <w:sz w:val="30"/>
                <w:szCs w:val="30"/>
              </w:rPr>
              <w:t>权威核心期刊目录</w:t>
            </w:r>
          </w:p>
        </w:tc>
      </w:tr>
      <w:tr w:rsidR="00070CE8" w:rsidRPr="006B6CFF" w:rsidTr="00604E5B">
        <w:trPr>
          <w:trHeight w:val="281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马克思主义理论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A马克思主义研究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A求是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马克思主义与现实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当代世界与社会主义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教学与研究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中共党史研究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思想教育研究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中国特色社会主义研究</w:t>
            </w:r>
          </w:p>
        </w:tc>
      </w:tr>
      <w:tr w:rsidR="00070CE8" w:rsidRPr="006B6CFF" w:rsidTr="00604E5B">
        <w:trPr>
          <w:trHeight w:val="3735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管理学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（19种）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A管理科学学报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A管理世界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南开管理评论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中国软科学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科学学研究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公共管理学报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科研管理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管理科学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中国管理科学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管理评论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管理工程学报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系统工程理论与实践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中国行政管理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运筹与管理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系统工程学报</w:t>
            </w:r>
          </w:p>
        </w:tc>
      </w:tr>
      <w:tr w:rsidR="00070CE8" w:rsidRPr="006B6CFF" w:rsidTr="00604E5B">
        <w:trPr>
          <w:trHeight w:val="970"/>
          <w:jc w:val="center"/>
        </w:trPr>
        <w:tc>
          <w:tcPr>
            <w:tcW w:w="2626" w:type="dxa"/>
            <w:gridSpan w:val="2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30"/>
              </w:rPr>
            </w:pP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预测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研究与发展管理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系统工程理论方法应用</w:t>
            </w:r>
          </w:p>
        </w:tc>
      </w:tr>
      <w:tr w:rsidR="00070CE8" w:rsidRPr="006B6CFF" w:rsidTr="00604E5B">
        <w:trPr>
          <w:trHeight w:val="2387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哲学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（7种）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A哲学研究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哲学动态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自然辩证法研究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道德与文明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世界哲学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中国哲学史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逻辑学研究</w:t>
            </w:r>
          </w:p>
        </w:tc>
      </w:tr>
      <w:tr w:rsidR="00070CE8" w:rsidRPr="006B6CFF" w:rsidTr="00604E5B">
        <w:trPr>
          <w:trHeight w:val="106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宗教学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（2种）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世界宗教研究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宗教学研究</w:t>
            </w:r>
          </w:p>
        </w:tc>
      </w:tr>
      <w:tr w:rsidR="00070CE8" w:rsidRPr="006B6CFF" w:rsidTr="00604E5B">
        <w:trPr>
          <w:trHeight w:val="3532"/>
          <w:jc w:val="center"/>
        </w:trPr>
        <w:tc>
          <w:tcPr>
            <w:tcW w:w="1311" w:type="dxa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语言学</w:t>
            </w:r>
          </w:p>
        </w:tc>
        <w:tc>
          <w:tcPr>
            <w:tcW w:w="1315" w:type="dxa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中国语言文字（8种）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A中国语文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汉语学报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古汉语研究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世界汉语教学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语言教学与研究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当代语言学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方言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民族语文</w:t>
            </w:r>
          </w:p>
        </w:tc>
      </w:tr>
      <w:tr w:rsidR="00070CE8" w:rsidRPr="006B6CFF" w:rsidTr="00604E5B">
        <w:trPr>
          <w:trHeight w:val="2797"/>
          <w:jc w:val="center"/>
        </w:trPr>
        <w:tc>
          <w:tcPr>
            <w:tcW w:w="1311" w:type="dxa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</w:p>
        </w:tc>
        <w:tc>
          <w:tcPr>
            <w:tcW w:w="1315" w:type="dxa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外国语言文字（6种）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A外语教学与研究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外语界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外国语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中国外语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现代外语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中国翻译</w:t>
            </w:r>
          </w:p>
        </w:tc>
      </w:tr>
      <w:tr w:rsidR="00070CE8" w:rsidRPr="006B6CFF" w:rsidTr="00604E5B">
        <w:trPr>
          <w:trHeight w:val="2404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外国文学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A外国文学评论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国外文学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外国文学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当代外国文学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外国文学研究</w:t>
            </w:r>
          </w:p>
        </w:tc>
      </w:tr>
      <w:tr w:rsidR="00070CE8" w:rsidRPr="006B6CFF" w:rsidTr="00604E5B">
        <w:trPr>
          <w:trHeight w:val="2529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中国文学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A文学评论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中国文学研究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文艺理论研究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文学遗产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中国比较文学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中国现代文学研究丛刊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文艺争鸣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民族文学研究</w:t>
            </w:r>
          </w:p>
        </w:tc>
      </w:tr>
      <w:tr w:rsidR="00070CE8" w:rsidRPr="006B6CFF" w:rsidTr="00604E5B">
        <w:trPr>
          <w:trHeight w:val="4926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艺术学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A文艺研究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A美术研究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A中国音乐学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音乐研究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戏曲艺术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民族艺术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电影艺术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中央音乐学院学报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新美术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中国书法（4000字以上）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建筑学报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风景园林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国际城市规划</w:t>
            </w:r>
          </w:p>
        </w:tc>
      </w:tr>
      <w:tr w:rsidR="00070CE8" w:rsidRPr="006B6CFF" w:rsidTr="00604E5B">
        <w:trPr>
          <w:trHeight w:val="3947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历史学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（12种）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A历史研究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世界历史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近代史研究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中国边疆史地研究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史学理论研究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中国经济史研究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当代中国史研究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史学史研究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史学月刊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中国历史地理论丛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文史</w:t>
            </w:r>
          </w:p>
        </w:tc>
      </w:tr>
      <w:tr w:rsidR="00070CE8" w:rsidRPr="006B6CFF" w:rsidTr="00604E5B">
        <w:trPr>
          <w:trHeight w:val="187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考古学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A考古学报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考古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文物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人类学学报</w:t>
            </w:r>
          </w:p>
        </w:tc>
      </w:tr>
      <w:tr w:rsidR="00070CE8" w:rsidRPr="006B6CFF" w:rsidTr="00604E5B">
        <w:trPr>
          <w:trHeight w:val="6440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（24种）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A经济研究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A金融研究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经济学（季刊）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经济学动态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中国工业经济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会计研究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数量经济技术经济研究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经济学家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中国农村观察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财经研究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南开经济研究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农业经济问题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中国农村经济</w:t>
            </w:r>
          </w:p>
        </w:tc>
      </w:tr>
      <w:tr w:rsidR="00070CE8" w:rsidRPr="006B6CFF" w:rsidTr="00604E5B">
        <w:trPr>
          <w:trHeight w:val="4187"/>
          <w:jc w:val="center"/>
        </w:trPr>
        <w:tc>
          <w:tcPr>
            <w:tcW w:w="2626" w:type="dxa"/>
            <w:gridSpan w:val="2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30"/>
              </w:rPr>
            </w:pP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财贸经济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国际金融研究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国际贸易问题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农业技术经济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审计研究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经济理论与经济管理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国际经济评论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世界经济研究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中国土地科学</w:t>
            </w:r>
          </w:p>
        </w:tc>
      </w:tr>
      <w:tr w:rsidR="00070CE8" w:rsidRPr="006B6CFF" w:rsidTr="00604E5B">
        <w:trPr>
          <w:trHeight w:val="4050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政治学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（10种）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A政治学研究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世界经济与政治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当代亚太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国际问题研究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现代国际关系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国际政治研究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外交评论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国际观察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国际政治研究</w:t>
            </w:r>
          </w:p>
        </w:tc>
      </w:tr>
      <w:tr w:rsidR="00070CE8" w:rsidRPr="006B6CFF" w:rsidTr="00604E5B">
        <w:trPr>
          <w:trHeight w:val="828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（11种）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A法学研究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中外法学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法商研究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清华法学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法学家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现代法学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政法论坛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法制与社会发展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环球法律评论</w:t>
            </w:r>
          </w:p>
        </w:tc>
      </w:tr>
      <w:tr w:rsidR="00070CE8" w:rsidRPr="006B6CFF" w:rsidTr="00604E5B">
        <w:trPr>
          <w:trHeight w:val="223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A社会学研究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人口研究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中国人口科学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青年研究</w:t>
            </w:r>
          </w:p>
        </w:tc>
      </w:tr>
      <w:tr w:rsidR="00070CE8" w:rsidRPr="006B6CFF" w:rsidTr="00604E5B">
        <w:trPr>
          <w:trHeight w:val="190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民族学与文化学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A民族研究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民俗研究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世界民族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文化遗产</w:t>
            </w:r>
          </w:p>
        </w:tc>
      </w:tr>
      <w:tr w:rsidR="00070CE8" w:rsidRPr="006B6CFF" w:rsidTr="00604E5B">
        <w:trPr>
          <w:trHeight w:val="307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新闻学与传播学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（6种）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A新闻与传播研究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编辑学报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现代传播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国际新闻界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新闻大学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中国科技期刊研究</w:t>
            </w:r>
          </w:p>
        </w:tc>
      </w:tr>
      <w:tr w:rsidR="00070CE8" w:rsidRPr="006B6CFF" w:rsidTr="00604E5B">
        <w:trPr>
          <w:trHeight w:val="54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图书馆、情报与文献学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（6种）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A中国图书馆学报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情报学报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大学图书馆学报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图书情报工作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档案学研究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档案学通讯</w:t>
            </w:r>
          </w:p>
        </w:tc>
      </w:tr>
      <w:tr w:rsidR="00070CE8" w:rsidRPr="006B6CFF" w:rsidTr="00604E5B">
        <w:trPr>
          <w:trHeight w:val="2337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教育学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教育发展研究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华东师范大学学报（教科版）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北京大学教育评论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清华大学教育研究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高等教育研究</w:t>
            </w:r>
          </w:p>
        </w:tc>
      </w:tr>
      <w:tr w:rsidR="00070CE8" w:rsidRPr="006B6CFF" w:rsidTr="00604E5B">
        <w:trPr>
          <w:trHeight w:val="2512"/>
          <w:jc w:val="center"/>
        </w:trPr>
        <w:tc>
          <w:tcPr>
            <w:tcW w:w="2626" w:type="dxa"/>
            <w:gridSpan w:val="2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30"/>
              </w:rPr>
            </w:pP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教育学报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课程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教材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教法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电化教育研究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比较教育研究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教育与经济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中国远程教育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中国教育学刊（4000字以上）</w:t>
            </w:r>
          </w:p>
        </w:tc>
      </w:tr>
      <w:tr w:rsidR="00070CE8" w:rsidRPr="006B6CFF" w:rsidTr="00604E5B">
        <w:trPr>
          <w:trHeight w:val="1679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体育学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（5种）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A体育科学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上海体育学院学报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北京体育大学学报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中国体育科技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体育学刊</w:t>
            </w:r>
          </w:p>
        </w:tc>
      </w:tr>
      <w:tr w:rsidR="00070CE8" w:rsidRPr="006B6CFF" w:rsidTr="00604E5B">
        <w:trPr>
          <w:trHeight w:val="1290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统计学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（2种）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统计研究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数理统计与管理</w:t>
            </w:r>
          </w:p>
        </w:tc>
      </w:tr>
      <w:tr w:rsidR="00070CE8" w:rsidRPr="006B6CFF" w:rsidTr="00604E5B">
        <w:trPr>
          <w:trHeight w:val="196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心理学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（4种）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A心理学报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心理科学进展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心理发展与教育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心理科学</w:t>
            </w:r>
          </w:p>
        </w:tc>
      </w:tr>
      <w:tr w:rsidR="00070CE8" w:rsidRPr="006B6CFF" w:rsidTr="00604E5B">
        <w:trPr>
          <w:trHeight w:val="291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人文、经济地理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（8种）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A地理学报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地理研究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经济地理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旅游学刊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城市规划学刊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人文地理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地理科学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地理科学进展</w:t>
            </w:r>
          </w:p>
        </w:tc>
      </w:tr>
      <w:tr w:rsidR="00070CE8" w:rsidRPr="006B6CFF" w:rsidTr="00604E5B">
        <w:trPr>
          <w:trHeight w:val="919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环境科学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A中国人口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资源与环境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资源科学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自然资源学报</w:t>
            </w:r>
          </w:p>
        </w:tc>
      </w:tr>
      <w:tr w:rsidR="00070CE8" w:rsidRPr="006B6CFF" w:rsidTr="00604E5B">
        <w:trPr>
          <w:trHeight w:val="1248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综合性社科期刊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A中国社会科学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开放时代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学术月刊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文史哲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读书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国外社会科学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江海学刊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探索与争鸣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社会科学战线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学术研究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天津社会科学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中国高校社会科学</w:t>
            </w:r>
          </w:p>
        </w:tc>
      </w:tr>
      <w:tr w:rsidR="00070CE8" w:rsidRPr="006B6CFF" w:rsidTr="00604E5B">
        <w:trPr>
          <w:trHeight w:val="2524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高校综合性学报</w:t>
            </w:r>
          </w:p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（13种）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中国人民大学学报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北京大学学报（哲学社会科学版）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浙江大学学报（人文社会科学版）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清华大学学报（哲学社会科学版）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北京师范大学学报（社会科学版）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南京大学学报（哲学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人文科学</w:t>
            </w:r>
            <w:r w:rsidRPr="006B6CFF"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  <w:t>·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社会科</w:t>
            </w: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中山大学学报(社会科学版）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吉林大学社会科学学报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复旦学报（社会科学版）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552"/>
              <w:rPr>
                <w:rFonts w:ascii="仿宋_GB2312" w:eastAsia="仿宋_GB2312" w:hAnsi="ˎ̥ Arial Verdana"/>
                <w:color w:val="000000"/>
                <w:spacing w:val="-12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pacing w:val="-12"/>
                <w:sz w:val="30"/>
                <w:szCs w:val="30"/>
              </w:rPr>
              <w:t>华东师范大学学报（哲学社会科学版）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厦门大学学报（社会科学版）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四川大学学报（哲学社会科学版）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南开学报（哲学社会科学版）</w:t>
            </w:r>
          </w:p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武汉大学学报（哲学社会科学版）</w:t>
            </w:r>
          </w:p>
        </w:tc>
      </w:tr>
      <w:tr w:rsidR="00070CE8" w:rsidRPr="006B6CFF" w:rsidTr="00604E5B">
        <w:trPr>
          <w:trHeight w:val="1215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lastRenderedPageBreak/>
              <w:t>报纸报刊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人民日报、光明日报头版专论或理论版发表3000字以上文章</w:t>
            </w:r>
          </w:p>
        </w:tc>
      </w:tr>
      <w:tr w:rsidR="00070CE8" w:rsidRPr="006B6CFF" w:rsidTr="00604E5B">
        <w:trPr>
          <w:trHeight w:val="975"/>
          <w:jc w:val="center"/>
        </w:trPr>
        <w:tc>
          <w:tcPr>
            <w:tcW w:w="2626" w:type="dxa"/>
            <w:gridSpan w:val="2"/>
            <w:vMerge w:val="restart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转摘情况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新华文摘全文转摘（2000字以上）</w:t>
            </w:r>
          </w:p>
        </w:tc>
      </w:tr>
      <w:tr w:rsidR="00070CE8" w:rsidRPr="006B6CFF" w:rsidTr="00604E5B">
        <w:trPr>
          <w:trHeight w:val="1605"/>
          <w:jc w:val="center"/>
        </w:trPr>
        <w:tc>
          <w:tcPr>
            <w:tcW w:w="2626" w:type="dxa"/>
            <w:gridSpan w:val="2"/>
            <w:vMerge/>
            <w:vAlign w:val="center"/>
          </w:tcPr>
          <w:p w:rsidR="00070CE8" w:rsidRPr="006B6CFF" w:rsidRDefault="00070CE8" w:rsidP="00604E5B">
            <w:pPr>
              <w:widowControl/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中国社会科学文摘、高等学校文科学术文摘（转载3000字以上）</w:t>
            </w:r>
          </w:p>
        </w:tc>
      </w:tr>
      <w:tr w:rsidR="00070CE8" w:rsidRPr="006B6CFF" w:rsidTr="00604E5B">
        <w:trPr>
          <w:trHeight w:val="1140"/>
          <w:jc w:val="center"/>
        </w:trPr>
        <w:tc>
          <w:tcPr>
            <w:tcW w:w="2626" w:type="dxa"/>
            <w:gridSpan w:val="2"/>
            <w:vAlign w:val="center"/>
          </w:tcPr>
          <w:p w:rsidR="00070CE8" w:rsidRPr="006B6CFF" w:rsidRDefault="00070CE8" w:rsidP="00604E5B">
            <w:pPr>
              <w:snapToGrid w:val="0"/>
              <w:jc w:val="center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其他</w:t>
            </w:r>
          </w:p>
        </w:tc>
        <w:tc>
          <w:tcPr>
            <w:tcW w:w="6315" w:type="dxa"/>
            <w:vAlign w:val="center"/>
          </w:tcPr>
          <w:p w:rsidR="00070CE8" w:rsidRPr="006B6CFF" w:rsidRDefault="00070CE8" w:rsidP="00604E5B">
            <w:pPr>
              <w:snapToGrid w:val="0"/>
              <w:ind w:leftChars="286" w:left="601" w:firstLineChars="200" w:firstLine="600"/>
              <w:rPr>
                <w:rFonts w:ascii="仿宋_GB2312" w:eastAsia="仿宋_GB2312" w:hAnsi="ˎ̥ Arial Verdana"/>
                <w:color w:val="000000"/>
                <w:sz w:val="30"/>
                <w:szCs w:val="30"/>
              </w:rPr>
            </w:pPr>
            <w:r w:rsidRPr="006B6CFF">
              <w:rPr>
                <w:rFonts w:ascii="仿宋_GB2312" w:eastAsia="仿宋_GB2312" w:hAnsi="ˎ̥ Arial Verdana" w:hint="eastAsia"/>
                <w:color w:val="000000"/>
                <w:sz w:val="30"/>
                <w:szCs w:val="30"/>
              </w:rPr>
              <w:t>SSCI、A&amp;HCI收录期刊</w:t>
            </w:r>
          </w:p>
        </w:tc>
      </w:tr>
    </w:tbl>
    <w:p w:rsidR="00070CE8" w:rsidRPr="006B6CFF" w:rsidRDefault="00070CE8" w:rsidP="00070CE8">
      <w:pPr>
        <w:spacing w:line="580" w:lineRule="exact"/>
        <w:ind w:leftChars="286" w:left="601" w:firstLineChars="200" w:firstLine="600"/>
        <w:jc w:val="center"/>
        <w:rPr>
          <w:rFonts w:ascii="仿宋_GB2312" w:eastAsia="仿宋_GB2312" w:hAnsi="ˎ̥ Arial Verdana"/>
          <w:color w:val="000000"/>
          <w:sz w:val="30"/>
          <w:szCs w:val="30"/>
        </w:rPr>
      </w:pPr>
    </w:p>
    <w:p w:rsidR="00070CE8" w:rsidRPr="006B6CFF" w:rsidRDefault="00070CE8" w:rsidP="00070CE8">
      <w:pPr>
        <w:spacing w:line="580" w:lineRule="exact"/>
        <w:ind w:leftChars="286" w:left="601" w:firstLineChars="200" w:firstLine="600"/>
        <w:jc w:val="center"/>
        <w:rPr>
          <w:rFonts w:ascii="仿宋_GB2312" w:eastAsia="仿宋_GB2312" w:hAnsi="ˎ̥ Arial Verdana"/>
          <w:color w:val="000000"/>
          <w:sz w:val="30"/>
          <w:szCs w:val="30"/>
        </w:rPr>
      </w:pPr>
    </w:p>
    <w:p w:rsidR="000F640B" w:rsidRDefault="000F640B">
      <w:bookmarkStart w:id="0" w:name="_GoBack"/>
      <w:bookmarkEnd w:id="0"/>
    </w:p>
    <w:sectPr w:rsidR="000F6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DB6" w:rsidRDefault="00322DB6" w:rsidP="00070CE8">
      <w:r>
        <w:separator/>
      </w:r>
    </w:p>
  </w:endnote>
  <w:endnote w:type="continuationSeparator" w:id="0">
    <w:p w:rsidR="00322DB6" w:rsidRDefault="00322DB6" w:rsidP="0007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ˎ̥ Arial Verdana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DB6" w:rsidRDefault="00322DB6" w:rsidP="00070CE8">
      <w:r>
        <w:separator/>
      </w:r>
    </w:p>
  </w:footnote>
  <w:footnote w:type="continuationSeparator" w:id="0">
    <w:p w:rsidR="00322DB6" w:rsidRDefault="00322DB6" w:rsidP="00070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C5"/>
    <w:rsid w:val="00070CE8"/>
    <w:rsid w:val="000F640B"/>
    <w:rsid w:val="00322DB6"/>
    <w:rsid w:val="0092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B4C7B6-235F-4302-81D2-248BFD30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C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0C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0C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0CE8"/>
    <w:rPr>
      <w:sz w:val="18"/>
      <w:szCs w:val="18"/>
    </w:rPr>
  </w:style>
  <w:style w:type="paragraph" w:customStyle="1" w:styleId="Char">
    <w:name w:val="Char"/>
    <w:basedOn w:val="a"/>
    <w:rsid w:val="00070CE8"/>
    <w:rPr>
      <w:rFonts w:ascii="Times New Roman" w:eastAsia="仿宋_GB2312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</dc:creator>
  <cp:keywords/>
  <dc:description/>
  <cp:lastModifiedBy>SSH</cp:lastModifiedBy>
  <cp:revision>2</cp:revision>
  <dcterms:created xsi:type="dcterms:W3CDTF">2019-06-18T03:51:00Z</dcterms:created>
  <dcterms:modified xsi:type="dcterms:W3CDTF">2019-06-18T03:51:00Z</dcterms:modified>
</cp:coreProperties>
</file>